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69" w:rsidRPr="00E64969" w:rsidRDefault="00E64969" w:rsidP="00516C81">
      <w:pPr>
        <w:spacing w:after="0" w:line="240" w:lineRule="auto"/>
        <w:ind w:left="4536"/>
        <w:jc w:val="right"/>
        <w:rPr>
          <w:rFonts w:ascii="Times New Roman" w:hAnsi="Times New Roman" w:cs="Times New Roman"/>
          <w:sz w:val="26"/>
          <w:szCs w:val="26"/>
        </w:rPr>
      </w:pPr>
      <w:r w:rsidRPr="00E64969">
        <w:rPr>
          <w:rFonts w:ascii="Times New Roman" w:hAnsi="Times New Roman" w:cs="Times New Roman"/>
          <w:sz w:val="26"/>
          <w:szCs w:val="26"/>
        </w:rPr>
        <w:t xml:space="preserve">Приложение </w:t>
      </w:r>
      <w:r w:rsidR="00CE3A89">
        <w:rPr>
          <w:rFonts w:ascii="Times New Roman" w:hAnsi="Times New Roman" w:cs="Times New Roman"/>
          <w:sz w:val="26"/>
          <w:szCs w:val="26"/>
        </w:rPr>
        <w:t>1</w:t>
      </w:r>
      <w:r w:rsidR="00500F57">
        <w:rPr>
          <w:rFonts w:ascii="Times New Roman" w:hAnsi="Times New Roman" w:cs="Times New Roman"/>
          <w:sz w:val="26"/>
          <w:szCs w:val="26"/>
        </w:rPr>
        <w:t>1</w:t>
      </w:r>
    </w:p>
    <w:p w:rsidR="004D2B0F" w:rsidRPr="004D2B0F" w:rsidRDefault="00E64969" w:rsidP="00516C81">
      <w:pPr>
        <w:spacing w:after="0" w:line="240" w:lineRule="auto"/>
        <w:ind w:left="4536"/>
        <w:rPr>
          <w:rFonts w:ascii="Times New Roman" w:hAnsi="Times New Roman" w:cs="Times New Roman"/>
          <w:sz w:val="26"/>
          <w:szCs w:val="26"/>
        </w:rPr>
      </w:pPr>
      <w:r w:rsidRPr="00E64969">
        <w:rPr>
          <w:rFonts w:ascii="Times New Roman" w:hAnsi="Times New Roman" w:cs="Times New Roman"/>
          <w:sz w:val="26"/>
          <w:szCs w:val="26"/>
        </w:rPr>
        <w:t xml:space="preserve">к </w:t>
      </w:r>
      <w:r w:rsidRPr="004D2B0F">
        <w:rPr>
          <w:rFonts w:ascii="Times New Roman" w:hAnsi="Times New Roman" w:cs="Times New Roman"/>
          <w:sz w:val="26"/>
          <w:szCs w:val="26"/>
        </w:rPr>
        <w:t xml:space="preserve">приказу Министерства сельского хозяйства и продовольствия Республики Хакасия </w:t>
      </w:r>
      <w:r w:rsidR="007162F0" w:rsidRPr="004D2B0F">
        <w:rPr>
          <w:rFonts w:ascii="Times New Roman" w:hAnsi="Times New Roman" w:cs="Times New Roman"/>
          <w:sz w:val="26"/>
          <w:szCs w:val="26"/>
        </w:rPr>
        <w:t>«</w:t>
      </w:r>
      <w:r w:rsidR="008C1A61" w:rsidRPr="004D2B0F">
        <w:rPr>
          <w:rFonts w:ascii="Times New Roman" w:hAnsi="Times New Roman" w:cs="Times New Roman"/>
          <w:sz w:val="26"/>
          <w:szCs w:val="26"/>
        </w:rPr>
        <w:t xml:space="preserve">О </w:t>
      </w:r>
      <w:r w:rsidR="004D2B0F" w:rsidRPr="004D2B0F">
        <w:rPr>
          <w:rFonts w:ascii="Times New Roman" w:hAnsi="Times New Roman" w:cs="Times New Roman"/>
          <w:sz w:val="26"/>
          <w:szCs w:val="26"/>
        </w:rPr>
        <w:t>предоставлении субсидий, за исключением грантов в форме субсидий,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средства федерального бюджета и республиканского бюджета Республики Хакасия»</w:t>
      </w:r>
    </w:p>
    <w:p w:rsidR="00E64969" w:rsidRPr="008C1A61" w:rsidRDefault="00E64969" w:rsidP="00CD7670">
      <w:pPr>
        <w:spacing w:after="0" w:line="240" w:lineRule="auto"/>
        <w:ind w:left="4536"/>
        <w:jc w:val="both"/>
        <w:rPr>
          <w:rFonts w:ascii="Times New Roman" w:hAnsi="Times New Roman" w:cs="Times New Roman"/>
          <w:sz w:val="26"/>
          <w:szCs w:val="26"/>
        </w:rPr>
      </w:pPr>
    </w:p>
    <w:p w:rsidR="00516C81" w:rsidRPr="00BD69E8" w:rsidRDefault="00516C81" w:rsidP="00516C81">
      <w:pPr>
        <w:spacing w:after="0" w:line="240" w:lineRule="auto"/>
        <w:jc w:val="center"/>
        <w:rPr>
          <w:rFonts w:ascii="Times New Roman" w:hAnsi="Times New Roman" w:cs="Times New Roman"/>
          <w:sz w:val="26"/>
          <w:szCs w:val="26"/>
        </w:rPr>
      </w:pPr>
    </w:p>
    <w:p w:rsidR="00516C81" w:rsidRPr="00E64969" w:rsidRDefault="00516C81" w:rsidP="00516C81">
      <w:pPr>
        <w:spacing w:after="0" w:line="240" w:lineRule="auto"/>
        <w:jc w:val="center"/>
        <w:rPr>
          <w:rFonts w:ascii="Times New Roman" w:hAnsi="Times New Roman" w:cs="Times New Roman"/>
          <w:sz w:val="26"/>
          <w:szCs w:val="26"/>
        </w:rPr>
      </w:pPr>
      <w:r w:rsidRPr="00E64969">
        <w:rPr>
          <w:rFonts w:ascii="Times New Roman" w:hAnsi="Times New Roman" w:cs="Times New Roman"/>
          <w:sz w:val="26"/>
          <w:szCs w:val="26"/>
        </w:rPr>
        <w:t>РЕШЕНИЕ</w:t>
      </w:r>
    </w:p>
    <w:p w:rsidR="00516C81" w:rsidRDefault="00516C81" w:rsidP="00215170">
      <w:pPr>
        <w:spacing w:after="0" w:line="240" w:lineRule="auto"/>
        <w:jc w:val="center"/>
        <w:rPr>
          <w:rFonts w:ascii="Times New Roman" w:hAnsi="Times New Roman" w:cs="Times New Roman"/>
          <w:sz w:val="26"/>
          <w:szCs w:val="26"/>
        </w:rPr>
      </w:pPr>
      <w:r w:rsidRPr="00090B55">
        <w:rPr>
          <w:rFonts w:ascii="Times New Roman" w:hAnsi="Times New Roman" w:cs="Times New Roman"/>
          <w:sz w:val="26"/>
          <w:szCs w:val="26"/>
        </w:rPr>
        <w:t xml:space="preserve">о порядке предоставления субсидии </w:t>
      </w:r>
      <w:r w:rsidR="00215170">
        <w:rPr>
          <w:rFonts w:ascii="Times New Roman" w:hAnsi="Times New Roman" w:cs="Times New Roman"/>
          <w:sz w:val="26"/>
          <w:szCs w:val="26"/>
        </w:rPr>
        <w:t xml:space="preserve"> на п</w:t>
      </w:r>
      <w:r w:rsidR="00215170" w:rsidRPr="00215170">
        <w:rPr>
          <w:rFonts w:ascii="Times New Roman" w:hAnsi="Times New Roman" w:cs="Times New Roman"/>
          <w:sz w:val="26"/>
          <w:szCs w:val="26"/>
        </w:rPr>
        <w:t>оддержк</w:t>
      </w:r>
      <w:r w:rsidR="00215170">
        <w:rPr>
          <w:rFonts w:ascii="Times New Roman" w:hAnsi="Times New Roman" w:cs="Times New Roman"/>
          <w:sz w:val="26"/>
          <w:szCs w:val="26"/>
        </w:rPr>
        <w:t>у</w:t>
      </w:r>
      <w:r w:rsidR="00215170" w:rsidRPr="00215170">
        <w:rPr>
          <w:rFonts w:ascii="Times New Roman" w:hAnsi="Times New Roman" w:cs="Times New Roman"/>
          <w:sz w:val="26"/>
          <w:szCs w:val="26"/>
        </w:rPr>
        <w:t xml:space="preserve"> приоритетных направлений агропромышленного комплекса и развитие малых форм хозяйствования</w:t>
      </w:r>
      <w:r w:rsidR="00B1268E">
        <w:rPr>
          <w:rFonts w:ascii="Times New Roman" w:hAnsi="Times New Roman" w:cs="Times New Roman"/>
          <w:sz w:val="26"/>
          <w:szCs w:val="26"/>
        </w:rPr>
        <w:br/>
      </w:r>
      <w:r w:rsidR="00215170" w:rsidRPr="00215170">
        <w:rPr>
          <w:rFonts w:ascii="Times New Roman" w:hAnsi="Times New Roman" w:cs="Times New Roman"/>
          <w:sz w:val="26"/>
          <w:szCs w:val="26"/>
        </w:rPr>
        <w:t xml:space="preserve"> (развитие семейных ферм) </w:t>
      </w:r>
    </w:p>
    <w:p w:rsidR="00215170" w:rsidRPr="00BD69E8" w:rsidRDefault="00215170" w:rsidP="00215170">
      <w:pPr>
        <w:spacing w:after="0" w:line="240" w:lineRule="auto"/>
        <w:jc w:val="center"/>
        <w:rPr>
          <w:rFonts w:ascii="Times New Roman" w:hAnsi="Times New Roman" w:cs="Times New Roman"/>
          <w:sz w:val="26"/>
          <w:szCs w:val="26"/>
        </w:rPr>
      </w:pPr>
    </w:p>
    <w:p w:rsidR="00516C81" w:rsidRDefault="00516C81" w:rsidP="00C321A7">
      <w:pPr>
        <w:pStyle w:val="a3"/>
        <w:numPr>
          <w:ilvl w:val="0"/>
          <w:numId w:val="7"/>
        </w:numPr>
        <w:spacing w:after="0" w:line="240" w:lineRule="auto"/>
        <w:ind w:left="0" w:firstLine="0"/>
        <w:jc w:val="center"/>
        <w:rPr>
          <w:rFonts w:ascii="Times New Roman" w:hAnsi="Times New Roman" w:cs="Times New Roman"/>
          <w:sz w:val="26"/>
          <w:szCs w:val="26"/>
        </w:rPr>
      </w:pPr>
      <w:r>
        <w:rPr>
          <w:rFonts w:ascii="Times New Roman" w:hAnsi="Times New Roman" w:cs="Times New Roman"/>
          <w:sz w:val="26"/>
          <w:szCs w:val="26"/>
        </w:rPr>
        <w:t>Общая информация</w:t>
      </w:r>
    </w:p>
    <w:p w:rsidR="00F73EA2" w:rsidRDefault="00F73EA2" w:rsidP="00F73EA2">
      <w:pPr>
        <w:spacing w:after="0" w:line="240" w:lineRule="auto"/>
        <w:jc w:val="both"/>
        <w:rPr>
          <w:rFonts w:ascii="Times New Roman" w:hAnsi="Times New Roman" w:cs="Times New Roman"/>
          <w:sz w:val="26"/>
          <w:szCs w:val="26"/>
        </w:rPr>
      </w:pPr>
    </w:p>
    <w:tbl>
      <w:tblPr>
        <w:tblStyle w:val="af0"/>
        <w:tblW w:w="9464" w:type="dxa"/>
        <w:tblLook w:val="04A0" w:firstRow="1" w:lastRow="0" w:firstColumn="1" w:lastColumn="0" w:noHBand="0" w:noVBand="1"/>
      </w:tblPr>
      <w:tblGrid>
        <w:gridCol w:w="540"/>
        <w:gridCol w:w="3679"/>
        <w:gridCol w:w="5245"/>
      </w:tblGrid>
      <w:tr w:rsidR="00F73EA2" w:rsidRPr="005F4428" w:rsidTr="00CD5ED3">
        <w:tc>
          <w:tcPr>
            <w:tcW w:w="540" w:type="dxa"/>
          </w:tcPr>
          <w:p w:rsidR="00F73EA2" w:rsidRPr="005F4428" w:rsidRDefault="00F73EA2" w:rsidP="00797D31">
            <w:pPr>
              <w:pStyle w:val="ConsPlusNormal"/>
              <w:ind w:firstLine="0"/>
              <w:jc w:val="center"/>
              <w:rPr>
                <w:rFonts w:ascii="Times New Roman" w:hAnsi="Times New Roman" w:cs="Times New Roman"/>
                <w:sz w:val="24"/>
                <w:szCs w:val="24"/>
              </w:rPr>
            </w:pPr>
            <w:r w:rsidRPr="005F4428">
              <w:rPr>
                <w:rFonts w:ascii="Times New Roman" w:hAnsi="Times New Roman" w:cs="Times New Roman"/>
                <w:sz w:val="24"/>
                <w:szCs w:val="24"/>
              </w:rPr>
              <w:t>1</w:t>
            </w:r>
          </w:p>
        </w:tc>
        <w:tc>
          <w:tcPr>
            <w:tcW w:w="3679" w:type="dxa"/>
          </w:tcPr>
          <w:p w:rsidR="00F73EA2" w:rsidRPr="005F4428" w:rsidRDefault="00F73EA2" w:rsidP="00797D31">
            <w:pPr>
              <w:pStyle w:val="ConsPlusNormal"/>
              <w:ind w:firstLine="0"/>
              <w:jc w:val="both"/>
              <w:rPr>
                <w:rFonts w:ascii="Times New Roman" w:hAnsi="Times New Roman" w:cs="Times New Roman"/>
                <w:sz w:val="24"/>
                <w:szCs w:val="24"/>
              </w:rPr>
            </w:pPr>
            <w:r w:rsidRPr="005F4428">
              <w:rPr>
                <w:rFonts w:ascii="Times New Roman" w:hAnsi="Times New Roman" w:cs="Times New Roman"/>
                <w:sz w:val="24"/>
                <w:szCs w:val="24"/>
              </w:rPr>
              <w:t>Главный распорядитель бюджетных средств</w:t>
            </w:r>
          </w:p>
        </w:tc>
        <w:tc>
          <w:tcPr>
            <w:tcW w:w="5245" w:type="dxa"/>
          </w:tcPr>
          <w:p w:rsidR="00F73EA2" w:rsidRPr="005F4428" w:rsidRDefault="00F73EA2" w:rsidP="00062817">
            <w:pPr>
              <w:pStyle w:val="ConsPlusNormal"/>
              <w:ind w:left="34" w:firstLine="0"/>
              <w:jc w:val="both"/>
              <w:rPr>
                <w:rFonts w:ascii="Times New Roman" w:hAnsi="Times New Roman" w:cs="Times New Roman"/>
                <w:sz w:val="24"/>
                <w:szCs w:val="24"/>
              </w:rPr>
            </w:pPr>
            <w:r w:rsidRPr="005F4428">
              <w:rPr>
                <w:rFonts w:ascii="Times New Roman" w:hAnsi="Times New Roman" w:cs="Times New Roman"/>
                <w:sz w:val="24"/>
                <w:szCs w:val="24"/>
              </w:rPr>
              <w:t>Министерство сельского хозяйства и продовольствия Республики Хакасия (далее – Минсельхозпрод РХ)</w:t>
            </w:r>
          </w:p>
        </w:tc>
      </w:tr>
      <w:tr w:rsidR="00F73EA2" w:rsidRPr="005F4428" w:rsidTr="00CD5ED3">
        <w:tc>
          <w:tcPr>
            <w:tcW w:w="540" w:type="dxa"/>
          </w:tcPr>
          <w:p w:rsidR="00F73EA2" w:rsidRPr="005F4428" w:rsidRDefault="00F73EA2" w:rsidP="00797D31">
            <w:pPr>
              <w:pStyle w:val="ConsPlusNormal"/>
              <w:ind w:firstLine="0"/>
              <w:jc w:val="center"/>
              <w:rPr>
                <w:rFonts w:ascii="Times New Roman" w:hAnsi="Times New Roman" w:cs="Times New Roman"/>
                <w:sz w:val="24"/>
                <w:szCs w:val="24"/>
              </w:rPr>
            </w:pPr>
            <w:r w:rsidRPr="005F4428">
              <w:rPr>
                <w:rFonts w:ascii="Times New Roman" w:hAnsi="Times New Roman" w:cs="Times New Roman"/>
                <w:sz w:val="24"/>
                <w:szCs w:val="24"/>
              </w:rPr>
              <w:t>2</w:t>
            </w:r>
          </w:p>
        </w:tc>
        <w:tc>
          <w:tcPr>
            <w:tcW w:w="3679" w:type="dxa"/>
          </w:tcPr>
          <w:p w:rsidR="00F73EA2" w:rsidRPr="005F4428" w:rsidRDefault="00F73EA2" w:rsidP="00797D31">
            <w:pPr>
              <w:pStyle w:val="ConsPlusNormal"/>
              <w:ind w:firstLine="0"/>
              <w:jc w:val="both"/>
              <w:rPr>
                <w:rFonts w:ascii="Times New Roman" w:hAnsi="Times New Roman" w:cs="Times New Roman"/>
                <w:sz w:val="24"/>
                <w:szCs w:val="24"/>
              </w:rPr>
            </w:pPr>
            <w:r w:rsidRPr="005F4428">
              <w:rPr>
                <w:rFonts w:ascii="Times New Roman" w:hAnsi="Times New Roman" w:cs="Times New Roman"/>
                <w:sz w:val="24"/>
                <w:szCs w:val="24"/>
              </w:rPr>
              <w:t>Бюджет бюджетной системы Российской Федерации, из которого предоставляется субсидия</w:t>
            </w:r>
          </w:p>
        </w:tc>
        <w:tc>
          <w:tcPr>
            <w:tcW w:w="5245" w:type="dxa"/>
          </w:tcPr>
          <w:p w:rsidR="00F73EA2" w:rsidRPr="005F4428" w:rsidRDefault="00F73EA2" w:rsidP="00062817">
            <w:pPr>
              <w:pStyle w:val="ConsPlusNormal"/>
              <w:ind w:left="34" w:firstLine="0"/>
              <w:jc w:val="both"/>
              <w:rPr>
                <w:rFonts w:ascii="Times New Roman" w:hAnsi="Times New Roman" w:cs="Times New Roman"/>
                <w:sz w:val="24"/>
                <w:szCs w:val="24"/>
              </w:rPr>
            </w:pPr>
            <w:r w:rsidRPr="005F4428">
              <w:rPr>
                <w:rFonts w:ascii="Times New Roman" w:hAnsi="Times New Roman" w:cs="Times New Roman"/>
                <w:sz w:val="24"/>
                <w:szCs w:val="24"/>
              </w:rPr>
              <w:t>Республиканский бюджет Республики Хакасия</w:t>
            </w:r>
          </w:p>
        </w:tc>
      </w:tr>
      <w:tr w:rsidR="00F73EA2" w:rsidRPr="005F4428" w:rsidTr="00CD5ED3">
        <w:tc>
          <w:tcPr>
            <w:tcW w:w="540" w:type="dxa"/>
          </w:tcPr>
          <w:p w:rsidR="00F73EA2" w:rsidRPr="005F4428" w:rsidRDefault="00F73EA2" w:rsidP="00797D31">
            <w:pPr>
              <w:pStyle w:val="ConsPlusNormal"/>
              <w:ind w:firstLine="0"/>
              <w:jc w:val="center"/>
              <w:rPr>
                <w:rFonts w:ascii="Times New Roman" w:hAnsi="Times New Roman" w:cs="Times New Roman"/>
                <w:sz w:val="24"/>
                <w:szCs w:val="24"/>
              </w:rPr>
            </w:pPr>
            <w:r w:rsidRPr="005F4428">
              <w:rPr>
                <w:rFonts w:ascii="Times New Roman" w:hAnsi="Times New Roman" w:cs="Times New Roman"/>
                <w:sz w:val="24"/>
                <w:szCs w:val="24"/>
              </w:rPr>
              <w:t xml:space="preserve">3 </w:t>
            </w:r>
          </w:p>
        </w:tc>
        <w:tc>
          <w:tcPr>
            <w:tcW w:w="3679" w:type="dxa"/>
          </w:tcPr>
          <w:p w:rsidR="00F73EA2" w:rsidRPr="005F4428" w:rsidRDefault="00F73EA2" w:rsidP="00797D31">
            <w:pPr>
              <w:pStyle w:val="ConsPlusNormal"/>
              <w:ind w:firstLine="0"/>
              <w:jc w:val="both"/>
              <w:rPr>
                <w:rFonts w:ascii="Times New Roman" w:hAnsi="Times New Roman" w:cs="Times New Roman"/>
                <w:sz w:val="24"/>
                <w:szCs w:val="24"/>
              </w:rPr>
            </w:pPr>
            <w:r w:rsidRPr="005F4428">
              <w:rPr>
                <w:rFonts w:ascii="Times New Roman" w:hAnsi="Times New Roman" w:cs="Times New Roman"/>
                <w:color w:val="000000" w:themeColor="text1"/>
                <w:sz w:val="24"/>
                <w:szCs w:val="24"/>
              </w:rPr>
              <w:t>Национальный проект</w:t>
            </w:r>
          </w:p>
        </w:tc>
        <w:tc>
          <w:tcPr>
            <w:tcW w:w="5245" w:type="dxa"/>
          </w:tcPr>
          <w:p w:rsidR="00F73EA2" w:rsidRPr="005F4428" w:rsidRDefault="00F73EA2" w:rsidP="00062817">
            <w:pPr>
              <w:pStyle w:val="ConsPlusNormal"/>
              <w:ind w:left="34" w:firstLine="0"/>
              <w:jc w:val="both"/>
              <w:rPr>
                <w:rFonts w:ascii="Times New Roman" w:hAnsi="Times New Roman" w:cs="Times New Roman"/>
                <w:sz w:val="24"/>
                <w:szCs w:val="24"/>
              </w:rPr>
            </w:pPr>
            <w:r w:rsidRPr="005F4428">
              <w:rPr>
                <w:rFonts w:ascii="Times New Roman" w:hAnsi="Times New Roman" w:cs="Times New Roman"/>
                <w:sz w:val="24"/>
                <w:szCs w:val="24"/>
              </w:rPr>
              <w:t>–</w:t>
            </w:r>
          </w:p>
        </w:tc>
      </w:tr>
      <w:tr w:rsidR="00F73EA2" w:rsidRPr="005F4428" w:rsidTr="00CD5ED3">
        <w:trPr>
          <w:trHeight w:val="132"/>
        </w:trPr>
        <w:tc>
          <w:tcPr>
            <w:tcW w:w="540" w:type="dxa"/>
          </w:tcPr>
          <w:p w:rsidR="00F73EA2" w:rsidRPr="005F4428" w:rsidRDefault="00F73EA2" w:rsidP="00797D31">
            <w:pPr>
              <w:pStyle w:val="ConsPlusNormal"/>
              <w:ind w:firstLine="0"/>
              <w:jc w:val="center"/>
              <w:rPr>
                <w:rFonts w:ascii="Times New Roman" w:hAnsi="Times New Roman" w:cs="Times New Roman"/>
                <w:color w:val="000000" w:themeColor="text1"/>
                <w:sz w:val="24"/>
                <w:szCs w:val="24"/>
              </w:rPr>
            </w:pPr>
            <w:r w:rsidRPr="005F4428">
              <w:rPr>
                <w:rFonts w:ascii="Times New Roman" w:hAnsi="Times New Roman" w:cs="Times New Roman"/>
                <w:color w:val="000000" w:themeColor="text1"/>
                <w:sz w:val="24"/>
                <w:szCs w:val="24"/>
              </w:rPr>
              <w:t>4</w:t>
            </w:r>
          </w:p>
        </w:tc>
        <w:tc>
          <w:tcPr>
            <w:tcW w:w="3679" w:type="dxa"/>
          </w:tcPr>
          <w:p w:rsidR="00F73EA2" w:rsidRPr="005F4428" w:rsidRDefault="00F73EA2" w:rsidP="00797D31">
            <w:pPr>
              <w:pStyle w:val="ConsPlusNormal"/>
              <w:ind w:firstLine="0"/>
              <w:jc w:val="both"/>
              <w:rPr>
                <w:rFonts w:ascii="Times New Roman" w:hAnsi="Times New Roman" w:cs="Times New Roman"/>
                <w:color w:val="000000" w:themeColor="text1"/>
                <w:sz w:val="24"/>
                <w:szCs w:val="24"/>
              </w:rPr>
            </w:pPr>
            <w:r w:rsidRPr="005F4428">
              <w:rPr>
                <w:rFonts w:ascii="Times New Roman" w:hAnsi="Times New Roman" w:cs="Times New Roman"/>
                <w:color w:val="000000" w:themeColor="text1"/>
                <w:sz w:val="24"/>
                <w:szCs w:val="24"/>
              </w:rPr>
              <w:t>Государственная программа Российской Федерации, структурный элемент государственной программы</w:t>
            </w:r>
          </w:p>
        </w:tc>
        <w:tc>
          <w:tcPr>
            <w:tcW w:w="5245" w:type="dxa"/>
          </w:tcPr>
          <w:p w:rsidR="00F73EA2" w:rsidRPr="005F4428" w:rsidRDefault="00F73EA2" w:rsidP="00062817">
            <w:pPr>
              <w:autoSpaceDE w:val="0"/>
              <w:autoSpaceDN w:val="0"/>
              <w:adjustRightInd w:val="0"/>
              <w:spacing w:after="0" w:line="240" w:lineRule="auto"/>
              <w:ind w:left="34"/>
              <w:jc w:val="both"/>
              <w:rPr>
                <w:rFonts w:ascii="Times New Roman" w:hAnsi="Times New Roman" w:cs="Times New Roman"/>
                <w:color w:val="000000" w:themeColor="text1"/>
                <w:sz w:val="24"/>
                <w:szCs w:val="24"/>
              </w:rPr>
            </w:pPr>
            <w:r w:rsidRPr="005F4428">
              <w:rPr>
                <w:rFonts w:ascii="Times New Roman" w:hAnsi="Times New Roman" w:cs="Times New Roman"/>
                <w:color w:val="000000" w:themeColor="text1"/>
                <w:sz w:val="24"/>
                <w:szCs w:val="24"/>
              </w:rPr>
              <w:t>Государственная программа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 717, Федеральный проект «Развитие отраслей и техническая модернизация агропромышленного комплекса»</w:t>
            </w:r>
          </w:p>
        </w:tc>
      </w:tr>
      <w:tr w:rsidR="00F73EA2" w:rsidRPr="005F4428" w:rsidTr="00CD5ED3">
        <w:trPr>
          <w:trHeight w:val="132"/>
        </w:trPr>
        <w:tc>
          <w:tcPr>
            <w:tcW w:w="540" w:type="dxa"/>
          </w:tcPr>
          <w:p w:rsidR="00F73EA2" w:rsidRPr="005F4428" w:rsidRDefault="00F73EA2" w:rsidP="00797D31">
            <w:pPr>
              <w:pStyle w:val="ConsPlusNormal"/>
              <w:ind w:firstLine="0"/>
              <w:jc w:val="center"/>
              <w:rPr>
                <w:rFonts w:ascii="Times New Roman" w:hAnsi="Times New Roman" w:cs="Times New Roman"/>
                <w:color w:val="000000" w:themeColor="text1"/>
                <w:sz w:val="24"/>
                <w:szCs w:val="24"/>
              </w:rPr>
            </w:pPr>
            <w:r w:rsidRPr="005F4428">
              <w:rPr>
                <w:rFonts w:ascii="Times New Roman" w:hAnsi="Times New Roman" w:cs="Times New Roman"/>
                <w:color w:val="000000" w:themeColor="text1"/>
                <w:sz w:val="24"/>
                <w:szCs w:val="24"/>
              </w:rPr>
              <w:t>5</w:t>
            </w:r>
          </w:p>
        </w:tc>
        <w:tc>
          <w:tcPr>
            <w:tcW w:w="3679" w:type="dxa"/>
          </w:tcPr>
          <w:p w:rsidR="00F73EA2" w:rsidRPr="005F4428" w:rsidRDefault="00F73EA2" w:rsidP="00797D31">
            <w:pPr>
              <w:pStyle w:val="ConsPlusNormal"/>
              <w:ind w:firstLine="0"/>
              <w:jc w:val="both"/>
              <w:rPr>
                <w:rFonts w:ascii="Times New Roman" w:hAnsi="Times New Roman" w:cs="Times New Roman"/>
                <w:color w:val="000000" w:themeColor="text1"/>
                <w:sz w:val="24"/>
                <w:szCs w:val="24"/>
              </w:rPr>
            </w:pPr>
            <w:r w:rsidRPr="005F4428">
              <w:rPr>
                <w:rFonts w:ascii="Times New Roman" w:hAnsi="Times New Roman" w:cs="Times New Roman"/>
                <w:color w:val="000000" w:themeColor="text1"/>
                <w:sz w:val="24"/>
                <w:szCs w:val="24"/>
              </w:rPr>
              <w:t>Государственная программа Республики Хакасия, структурный элемент государственной программы</w:t>
            </w:r>
          </w:p>
        </w:tc>
        <w:tc>
          <w:tcPr>
            <w:tcW w:w="5245" w:type="dxa"/>
          </w:tcPr>
          <w:p w:rsidR="00F73EA2" w:rsidRPr="005F4428" w:rsidRDefault="00F73EA2" w:rsidP="00062817">
            <w:pPr>
              <w:spacing w:after="0" w:line="240" w:lineRule="auto"/>
              <w:ind w:left="34"/>
              <w:jc w:val="both"/>
              <w:rPr>
                <w:rFonts w:ascii="Times New Roman" w:hAnsi="Times New Roman" w:cs="Times New Roman"/>
                <w:color w:val="000000" w:themeColor="text1"/>
                <w:sz w:val="24"/>
                <w:szCs w:val="24"/>
              </w:rPr>
            </w:pPr>
            <w:r w:rsidRPr="005F4428">
              <w:rPr>
                <w:rFonts w:ascii="Times New Roman" w:hAnsi="Times New Roman" w:cs="Times New Roman"/>
                <w:color w:val="000000" w:themeColor="text1"/>
                <w:sz w:val="24"/>
                <w:szCs w:val="24"/>
              </w:rPr>
              <w:t xml:space="preserve">Государственная программа Республики Хакасия </w:t>
            </w:r>
            <w:r w:rsidRPr="005F4428">
              <w:rPr>
                <w:rFonts w:ascii="Times New Roman" w:hAnsi="Times New Roman" w:cs="Times New Roman"/>
                <w:bCs/>
                <w:color w:val="000000" w:themeColor="text1"/>
                <w:sz w:val="24"/>
                <w:szCs w:val="24"/>
              </w:rPr>
              <w:t xml:space="preserve">«Развитие агропромышленного комплекса Республики Хакасия и социальной сферы на селе», утвержденная постановлением Правительства Республики Хакасия от 19.11.2012 № 781, </w:t>
            </w:r>
            <w:r w:rsidRPr="005F4428">
              <w:rPr>
                <w:rFonts w:ascii="Times New Roman" w:eastAsia="Calibri" w:hAnsi="Times New Roman" w:cs="Times New Roman"/>
                <w:color w:val="000000" w:themeColor="text1"/>
                <w:sz w:val="24"/>
                <w:szCs w:val="24"/>
                <w:lang w:eastAsia="en-US"/>
              </w:rPr>
              <w:t>Региональный проект 1 «Развитие отраслей и техническая модернизация агропромышленного комплекса»</w:t>
            </w:r>
          </w:p>
        </w:tc>
      </w:tr>
    </w:tbl>
    <w:p w:rsidR="00C84699" w:rsidRDefault="00C84699" w:rsidP="00C84699">
      <w:pPr>
        <w:pStyle w:val="a3"/>
        <w:spacing w:after="0" w:line="240" w:lineRule="auto"/>
        <w:ind w:left="0"/>
        <w:rPr>
          <w:rFonts w:ascii="Times New Roman" w:hAnsi="Times New Roman" w:cs="Times New Roman"/>
          <w:sz w:val="26"/>
          <w:szCs w:val="26"/>
        </w:rPr>
      </w:pPr>
    </w:p>
    <w:p w:rsidR="002A689A" w:rsidRDefault="002A689A" w:rsidP="00C84699">
      <w:pPr>
        <w:pStyle w:val="a3"/>
        <w:spacing w:after="0" w:line="240" w:lineRule="auto"/>
        <w:ind w:left="0"/>
        <w:rPr>
          <w:rFonts w:ascii="Times New Roman" w:hAnsi="Times New Roman" w:cs="Times New Roman"/>
          <w:sz w:val="26"/>
          <w:szCs w:val="26"/>
        </w:rPr>
      </w:pPr>
    </w:p>
    <w:p w:rsidR="0099406C" w:rsidRDefault="0099406C" w:rsidP="00C84699">
      <w:pPr>
        <w:pStyle w:val="a3"/>
        <w:spacing w:after="0" w:line="240" w:lineRule="auto"/>
        <w:ind w:left="0"/>
        <w:rPr>
          <w:rFonts w:ascii="Times New Roman" w:hAnsi="Times New Roman" w:cs="Times New Roman"/>
          <w:sz w:val="26"/>
          <w:szCs w:val="26"/>
        </w:rPr>
      </w:pPr>
    </w:p>
    <w:p w:rsidR="002A689A" w:rsidRDefault="002A689A" w:rsidP="00C84699">
      <w:pPr>
        <w:pStyle w:val="a3"/>
        <w:spacing w:after="0" w:line="240" w:lineRule="auto"/>
        <w:ind w:left="0"/>
        <w:rPr>
          <w:rFonts w:ascii="Times New Roman" w:hAnsi="Times New Roman" w:cs="Times New Roman"/>
          <w:sz w:val="26"/>
          <w:szCs w:val="26"/>
        </w:rPr>
      </w:pPr>
    </w:p>
    <w:p w:rsidR="004F3F1E" w:rsidRPr="00C84699" w:rsidRDefault="004F3F1E" w:rsidP="00C84699">
      <w:pPr>
        <w:pStyle w:val="a3"/>
        <w:numPr>
          <w:ilvl w:val="0"/>
          <w:numId w:val="7"/>
        </w:numPr>
        <w:spacing w:after="0" w:line="240" w:lineRule="auto"/>
        <w:ind w:left="0" w:firstLine="0"/>
        <w:jc w:val="center"/>
        <w:rPr>
          <w:rFonts w:ascii="Times New Roman" w:hAnsi="Times New Roman" w:cs="Times New Roman"/>
          <w:sz w:val="26"/>
          <w:szCs w:val="26"/>
        </w:rPr>
      </w:pPr>
      <w:r w:rsidRPr="00C84699">
        <w:rPr>
          <w:rFonts w:ascii="Times New Roman" w:hAnsi="Times New Roman" w:cs="Times New Roman"/>
          <w:sz w:val="26"/>
          <w:szCs w:val="26"/>
        </w:rPr>
        <w:lastRenderedPageBreak/>
        <w:t>Организатор отбора</w:t>
      </w:r>
    </w:p>
    <w:p w:rsidR="004F3F1E" w:rsidRDefault="004F3F1E" w:rsidP="004F3F1E">
      <w:pPr>
        <w:pStyle w:val="a3"/>
        <w:spacing w:after="0" w:line="240" w:lineRule="auto"/>
        <w:ind w:left="0"/>
        <w:rPr>
          <w:rFonts w:ascii="Times New Roman" w:hAnsi="Times New Roman" w:cs="Times New Roman"/>
          <w:sz w:val="26"/>
          <w:szCs w:val="26"/>
        </w:rPr>
      </w:pPr>
    </w:p>
    <w:tbl>
      <w:tblPr>
        <w:tblStyle w:val="af0"/>
        <w:tblW w:w="9464" w:type="dxa"/>
        <w:tblLook w:val="04A0" w:firstRow="1" w:lastRow="0" w:firstColumn="1" w:lastColumn="0" w:noHBand="0" w:noVBand="1"/>
      </w:tblPr>
      <w:tblGrid>
        <w:gridCol w:w="540"/>
        <w:gridCol w:w="3963"/>
        <w:gridCol w:w="4961"/>
      </w:tblGrid>
      <w:tr w:rsidR="004F3F1E" w:rsidRPr="0034753A" w:rsidTr="00062817">
        <w:tc>
          <w:tcPr>
            <w:tcW w:w="540" w:type="dxa"/>
          </w:tcPr>
          <w:p w:rsidR="004F3F1E" w:rsidRPr="0034753A" w:rsidRDefault="004F3F1E" w:rsidP="00003D98">
            <w:pPr>
              <w:pStyle w:val="ConsPlusNormal"/>
              <w:ind w:firstLine="0"/>
              <w:jc w:val="center"/>
              <w:rPr>
                <w:rFonts w:ascii="Times New Roman" w:hAnsi="Times New Roman" w:cs="Times New Roman"/>
                <w:sz w:val="24"/>
                <w:szCs w:val="24"/>
              </w:rPr>
            </w:pPr>
            <w:r w:rsidRPr="0034753A">
              <w:rPr>
                <w:rFonts w:ascii="Times New Roman" w:hAnsi="Times New Roman" w:cs="Times New Roman"/>
                <w:sz w:val="24"/>
                <w:szCs w:val="24"/>
              </w:rPr>
              <w:t>№ п/п</w:t>
            </w:r>
          </w:p>
        </w:tc>
        <w:tc>
          <w:tcPr>
            <w:tcW w:w="3963" w:type="dxa"/>
          </w:tcPr>
          <w:p w:rsidR="004F3F1E" w:rsidRPr="000528B7" w:rsidRDefault="004F3F1E" w:rsidP="00003D98">
            <w:pPr>
              <w:pStyle w:val="ConsPlusNormal"/>
              <w:ind w:firstLine="0"/>
              <w:jc w:val="center"/>
              <w:rPr>
                <w:rFonts w:ascii="Times New Roman" w:hAnsi="Times New Roman" w:cs="Times New Roman"/>
                <w:sz w:val="24"/>
                <w:szCs w:val="24"/>
              </w:rPr>
            </w:pPr>
            <w:r w:rsidRPr="000528B7">
              <w:rPr>
                <w:rFonts w:ascii="Times New Roman" w:hAnsi="Times New Roman" w:cs="Times New Roman"/>
                <w:sz w:val="24"/>
                <w:szCs w:val="24"/>
              </w:rPr>
              <w:t>Наименование информации</w:t>
            </w:r>
          </w:p>
        </w:tc>
        <w:tc>
          <w:tcPr>
            <w:tcW w:w="4961" w:type="dxa"/>
          </w:tcPr>
          <w:p w:rsidR="004F3F1E" w:rsidRPr="005F4428" w:rsidRDefault="004F3F1E" w:rsidP="00003D9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И</w:t>
            </w:r>
            <w:r w:rsidRPr="000528B7">
              <w:rPr>
                <w:rFonts w:ascii="Times New Roman" w:hAnsi="Times New Roman" w:cs="Times New Roman"/>
                <w:sz w:val="24"/>
                <w:szCs w:val="24"/>
              </w:rPr>
              <w:t>нформаци</w:t>
            </w:r>
            <w:r>
              <w:rPr>
                <w:rFonts w:ascii="Times New Roman" w:hAnsi="Times New Roman" w:cs="Times New Roman"/>
                <w:sz w:val="24"/>
                <w:szCs w:val="24"/>
              </w:rPr>
              <w:t>я</w:t>
            </w:r>
          </w:p>
        </w:tc>
      </w:tr>
      <w:tr w:rsidR="004F3F1E" w:rsidRPr="0034753A" w:rsidTr="00062817">
        <w:tc>
          <w:tcPr>
            <w:tcW w:w="540" w:type="dxa"/>
          </w:tcPr>
          <w:p w:rsidR="004F3F1E" w:rsidRPr="0034753A" w:rsidRDefault="004F3F1E" w:rsidP="00003D98">
            <w:pPr>
              <w:pStyle w:val="ConsPlusNormal"/>
              <w:ind w:firstLine="0"/>
              <w:jc w:val="center"/>
              <w:rPr>
                <w:rFonts w:ascii="Times New Roman" w:hAnsi="Times New Roman" w:cs="Times New Roman"/>
                <w:sz w:val="24"/>
                <w:szCs w:val="24"/>
              </w:rPr>
            </w:pPr>
            <w:r w:rsidRPr="0034753A">
              <w:rPr>
                <w:rFonts w:ascii="Times New Roman" w:hAnsi="Times New Roman" w:cs="Times New Roman"/>
                <w:sz w:val="24"/>
                <w:szCs w:val="24"/>
              </w:rPr>
              <w:t>1</w:t>
            </w:r>
          </w:p>
        </w:tc>
        <w:tc>
          <w:tcPr>
            <w:tcW w:w="3963" w:type="dxa"/>
          </w:tcPr>
          <w:p w:rsidR="004F3F1E" w:rsidRPr="0034753A" w:rsidRDefault="004F3F1E" w:rsidP="00003D98">
            <w:pPr>
              <w:pStyle w:val="ConsPlusNormal"/>
              <w:ind w:firstLine="0"/>
              <w:jc w:val="center"/>
              <w:rPr>
                <w:rFonts w:ascii="Times New Roman" w:hAnsi="Times New Roman" w:cs="Times New Roman"/>
                <w:sz w:val="24"/>
                <w:szCs w:val="24"/>
              </w:rPr>
            </w:pPr>
            <w:r w:rsidRPr="0034753A">
              <w:rPr>
                <w:rFonts w:ascii="Times New Roman" w:hAnsi="Times New Roman" w:cs="Times New Roman"/>
                <w:sz w:val="24"/>
                <w:szCs w:val="24"/>
              </w:rPr>
              <w:t>2</w:t>
            </w:r>
          </w:p>
        </w:tc>
        <w:tc>
          <w:tcPr>
            <w:tcW w:w="4961" w:type="dxa"/>
          </w:tcPr>
          <w:p w:rsidR="004F3F1E" w:rsidRPr="0034753A" w:rsidRDefault="004F3F1E" w:rsidP="00003D98">
            <w:pPr>
              <w:pStyle w:val="ConsPlusNormal"/>
              <w:ind w:firstLine="0"/>
              <w:jc w:val="center"/>
              <w:rPr>
                <w:rFonts w:ascii="Times New Roman" w:hAnsi="Times New Roman" w:cs="Times New Roman"/>
                <w:sz w:val="24"/>
                <w:szCs w:val="24"/>
              </w:rPr>
            </w:pPr>
            <w:r w:rsidRPr="0034753A">
              <w:rPr>
                <w:rFonts w:ascii="Times New Roman" w:hAnsi="Times New Roman" w:cs="Times New Roman"/>
                <w:sz w:val="24"/>
                <w:szCs w:val="24"/>
              </w:rPr>
              <w:t>3</w:t>
            </w:r>
          </w:p>
        </w:tc>
      </w:tr>
      <w:tr w:rsidR="004F3F1E" w:rsidRPr="0034753A" w:rsidTr="00062817">
        <w:tc>
          <w:tcPr>
            <w:tcW w:w="540" w:type="dxa"/>
            <w:shd w:val="clear" w:color="auto" w:fill="auto"/>
          </w:tcPr>
          <w:p w:rsidR="004F3F1E" w:rsidRPr="0034753A" w:rsidRDefault="004F3F1E" w:rsidP="00003D98">
            <w:pPr>
              <w:pStyle w:val="ConsPlusNormal"/>
              <w:ind w:firstLine="0"/>
              <w:jc w:val="center"/>
              <w:rPr>
                <w:rFonts w:ascii="Times New Roman" w:hAnsi="Times New Roman" w:cs="Times New Roman"/>
                <w:sz w:val="24"/>
                <w:szCs w:val="24"/>
              </w:rPr>
            </w:pPr>
            <w:r w:rsidRPr="0034753A">
              <w:rPr>
                <w:rFonts w:ascii="Times New Roman" w:hAnsi="Times New Roman" w:cs="Times New Roman"/>
                <w:sz w:val="24"/>
                <w:szCs w:val="24"/>
              </w:rPr>
              <w:t>1</w:t>
            </w:r>
          </w:p>
        </w:tc>
        <w:tc>
          <w:tcPr>
            <w:tcW w:w="3963" w:type="dxa"/>
            <w:shd w:val="clear" w:color="auto" w:fill="auto"/>
          </w:tcPr>
          <w:p w:rsidR="004F3F1E" w:rsidRPr="0034753A" w:rsidRDefault="004F3F1E" w:rsidP="00003D98">
            <w:pPr>
              <w:pStyle w:val="ConsPlusNormal"/>
              <w:ind w:firstLine="0"/>
              <w:jc w:val="both"/>
              <w:rPr>
                <w:rFonts w:ascii="Times New Roman" w:hAnsi="Times New Roman" w:cs="Times New Roman"/>
                <w:sz w:val="24"/>
                <w:szCs w:val="24"/>
              </w:rPr>
            </w:pPr>
            <w:r w:rsidRPr="000528B7">
              <w:rPr>
                <w:rFonts w:ascii="Times New Roman" w:hAnsi="Times New Roman" w:cs="Times New Roman"/>
                <w:sz w:val="24"/>
                <w:szCs w:val="24"/>
              </w:rPr>
              <w:t>Наименование</w:t>
            </w:r>
            <w:r>
              <w:rPr>
                <w:rFonts w:ascii="Times New Roman" w:hAnsi="Times New Roman" w:cs="Times New Roman"/>
                <w:sz w:val="24"/>
                <w:szCs w:val="24"/>
              </w:rPr>
              <w:t xml:space="preserve"> организатора отбора</w:t>
            </w:r>
          </w:p>
        </w:tc>
        <w:tc>
          <w:tcPr>
            <w:tcW w:w="4961" w:type="dxa"/>
            <w:shd w:val="clear" w:color="auto" w:fill="auto"/>
          </w:tcPr>
          <w:p w:rsidR="004F3F1E" w:rsidRPr="0034753A" w:rsidRDefault="004F3F1E" w:rsidP="00CE1F07">
            <w:pPr>
              <w:pStyle w:val="ConsPlusNormal"/>
              <w:ind w:left="33" w:firstLine="0"/>
              <w:jc w:val="both"/>
              <w:rPr>
                <w:rFonts w:ascii="Times New Roman" w:hAnsi="Times New Roman" w:cs="Times New Roman"/>
                <w:sz w:val="24"/>
                <w:szCs w:val="24"/>
              </w:rPr>
            </w:pPr>
            <w:r>
              <w:rPr>
                <w:rFonts w:ascii="Times New Roman" w:hAnsi="Times New Roman" w:cs="Times New Roman"/>
                <w:sz w:val="24"/>
                <w:szCs w:val="24"/>
              </w:rPr>
              <w:t>Минсельхозпрод РХ</w:t>
            </w:r>
          </w:p>
        </w:tc>
      </w:tr>
      <w:tr w:rsidR="004F3F1E" w:rsidRPr="0034753A" w:rsidTr="00062817">
        <w:tc>
          <w:tcPr>
            <w:tcW w:w="540" w:type="dxa"/>
            <w:shd w:val="clear" w:color="auto" w:fill="auto"/>
          </w:tcPr>
          <w:p w:rsidR="004F3F1E" w:rsidRPr="0034753A" w:rsidRDefault="004F3F1E" w:rsidP="00003D98">
            <w:pPr>
              <w:pStyle w:val="ConsPlusNormal"/>
              <w:ind w:firstLine="0"/>
              <w:jc w:val="center"/>
              <w:rPr>
                <w:rFonts w:ascii="Times New Roman" w:hAnsi="Times New Roman" w:cs="Times New Roman"/>
                <w:sz w:val="24"/>
                <w:szCs w:val="24"/>
              </w:rPr>
            </w:pPr>
            <w:r w:rsidRPr="0034753A">
              <w:rPr>
                <w:rFonts w:ascii="Times New Roman" w:hAnsi="Times New Roman" w:cs="Times New Roman"/>
                <w:sz w:val="24"/>
                <w:szCs w:val="24"/>
              </w:rPr>
              <w:t>2</w:t>
            </w:r>
          </w:p>
        </w:tc>
        <w:tc>
          <w:tcPr>
            <w:tcW w:w="3963" w:type="dxa"/>
            <w:shd w:val="clear" w:color="auto" w:fill="auto"/>
          </w:tcPr>
          <w:p w:rsidR="004F3F1E" w:rsidRPr="0034753A" w:rsidRDefault="004F3F1E" w:rsidP="00003D9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Почтовый адрес</w:t>
            </w:r>
          </w:p>
        </w:tc>
        <w:tc>
          <w:tcPr>
            <w:tcW w:w="4961" w:type="dxa"/>
            <w:shd w:val="clear" w:color="auto" w:fill="auto"/>
          </w:tcPr>
          <w:p w:rsidR="004F3F1E" w:rsidRPr="0034753A" w:rsidRDefault="004F3F1E" w:rsidP="00CE1F07">
            <w:pPr>
              <w:pStyle w:val="ConsPlusNormal"/>
              <w:ind w:left="33" w:firstLine="0"/>
              <w:jc w:val="both"/>
              <w:rPr>
                <w:rFonts w:ascii="Times New Roman" w:hAnsi="Times New Roman" w:cs="Times New Roman"/>
                <w:sz w:val="24"/>
                <w:szCs w:val="24"/>
              </w:rPr>
            </w:pPr>
            <w:r>
              <w:rPr>
                <w:rFonts w:ascii="Times New Roman" w:hAnsi="Times New Roman" w:cs="Times New Roman"/>
                <w:sz w:val="24"/>
                <w:szCs w:val="24"/>
              </w:rPr>
              <w:t xml:space="preserve">655017, Республика Хакасия, г. Абакан, </w:t>
            </w:r>
            <w:r w:rsidR="00C63FB6">
              <w:rPr>
                <w:rFonts w:ascii="Times New Roman" w:hAnsi="Times New Roman" w:cs="Times New Roman"/>
                <w:sz w:val="24"/>
                <w:szCs w:val="24"/>
              </w:rPr>
              <w:br/>
            </w:r>
            <w:r>
              <w:rPr>
                <w:rFonts w:ascii="Times New Roman" w:hAnsi="Times New Roman" w:cs="Times New Roman"/>
                <w:sz w:val="24"/>
                <w:szCs w:val="24"/>
              </w:rPr>
              <w:t>ул. Советская, д. 45</w:t>
            </w:r>
          </w:p>
        </w:tc>
      </w:tr>
      <w:tr w:rsidR="004F3F1E" w:rsidRPr="0034753A" w:rsidTr="00062817">
        <w:tc>
          <w:tcPr>
            <w:tcW w:w="540" w:type="dxa"/>
            <w:shd w:val="clear" w:color="auto" w:fill="auto"/>
          </w:tcPr>
          <w:p w:rsidR="004F3F1E" w:rsidRPr="0034753A" w:rsidDel="003537DC" w:rsidRDefault="004F3F1E" w:rsidP="00003D98">
            <w:pPr>
              <w:pStyle w:val="ConsPlusNormal"/>
              <w:ind w:firstLine="0"/>
              <w:jc w:val="center"/>
              <w:rPr>
                <w:rFonts w:ascii="Times New Roman" w:hAnsi="Times New Roman" w:cs="Times New Roman"/>
                <w:sz w:val="24"/>
                <w:szCs w:val="24"/>
              </w:rPr>
            </w:pPr>
            <w:r w:rsidRPr="0034753A">
              <w:rPr>
                <w:rFonts w:ascii="Times New Roman" w:hAnsi="Times New Roman" w:cs="Times New Roman"/>
                <w:sz w:val="24"/>
                <w:szCs w:val="24"/>
              </w:rPr>
              <w:t>3</w:t>
            </w:r>
          </w:p>
        </w:tc>
        <w:tc>
          <w:tcPr>
            <w:tcW w:w="3963" w:type="dxa"/>
            <w:shd w:val="clear" w:color="auto" w:fill="auto"/>
          </w:tcPr>
          <w:p w:rsidR="004F3F1E" w:rsidRPr="0034753A" w:rsidRDefault="004F3F1E" w:rsidP="00003D9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Адрес местонахождения</w:t>
            </w:r>
          </w:p>
        </w:tc>
        <w:tc>
          <w:tcPr>
            <w:tcW w:w="4961" w:type="dxa"/>
            <w:shd w:val="clear" w:color="auto" w:fill="auto"/>
          </w:tcPr>
          <w:p w:rsidR="004F3F1E" w:rsidRPr="0034753A" w:rsidRDefault="004F3F1E" w:rsidP="00CE1F07">
            <w:pPr>
              <w:pStyle w:val="ConsPlusNormal"/>
              <w:ind w:left="33" w:firstLine="0"/>
              <w:jc w:val="both"/>
              <w:rPr>
                <w:rFonts w:ascii="Times New Roman" w:hAnsi="Times New Roman" w:cs="Times New Roman"/>
                <w:sz w:val="24"/>
                <w:szCs w:val="24"/>
              </w:rPr>
            </w:pPr>
            <w:r>
              <w:rPr>
                <w:rFonts w:ascii="Times New Roman" w:hAnsi="Times New Roman" w:cs="Times New Roman"/>
                <w:sz w:val="24"/>
                <w:szCs w:val="24"/>
              </w:rPr>
              <w:t xml:space="preserve">Республика Хакасия, г. Абакан, </w:t>
            </w:r>
            <w:r w:rsidR="00C63FB6">
              <w:rPr>
                <w:rFonts w:ascii="Times New Roman" w:hAnsi="Times New Roman" w:cs="Times New Roman"/>
                <w:sz w:val="24"/>
                <w:szCs w:val="24"/>
              </w:rPr>
              <w:br/>
            </w:r>
            <w:r>
              <w:rPr>
                <w:rFonts w:ascii="Times New Roman" w:hAnsi="Times New Roman" w:cs="Times New Roman"/>
                <w:sz w:val="24"/>
                <w:szCs w:val="24"/>
              </w:rPr>
              <w:t>ул. Советская, д. 45</w:t>
            </w:r>
          </w:p>
        </w:tc>
      </w:tr>
      <w:tr w:rsidR="004F3F1E" w:rsidRPr="00AB5AFE" w:rsidTr="00AB5AFE">
        <w:tc>
          <w:tcPr>
            <w:tcW w:w="540" w:type="dxa"/>
            <w:shd w:val="clear" w:color="auto" w:fill="auto"/>
          </w:tcPr>
          <w:p w:rsidR="004F3F1E" w:rsidRPr="00AB5AFE" w:rsidRDefault="004F3F1E" w:rsidP="00003D98">
            <w:pPr>
              <w:pStyle w:val="ConsPlusNormal"/>
              <w:ind w:firstLine="0"/>
              <w:jc w:val="center"/>
              <w:rPr>
                <w:rFonts w:ascii="Times New Roman" w:hAnsi="Times New Roman" w:cs="Times New Roman"/>
                <w:sz w:val="24"/>
                <w:szCs w:val="24"/>
              </w:rPr>
            </w:pPr>
            <w:r w:rsidRPr="00AB5AFE">
              <w:rPr>
                <w:rFonts w:ascii="Times New Roman" w:hAnsi="Times New Roman" w:cs="Times New Roman"/>
                <w:sz w:val="24"/>
                <w:szCs w:val="24"/>
              </w:rPr>
              <w:t>4</w:t>
            </w:r>
          </w:p>
        </w:tc>
        <w:tc>
          <w:tcPr>
            <w:tcW w:w="3963" w:type="dxa"/>
            <w:shd w:val="clear" w:color="auto" w:fill="auto"/>
          </w:tcPr>
          <w:p w:rsidR="004F3F1E" w:rsidRPr="00AB5AFE" w:rsidRDefault="004F3F1E" w:rsidP="00003D98">
            <w:pPr>
              <w:pStyle w:val="ConsPlusNormal"/>
              <w:ind w:firstLine="0"/>
              <w:jc w:val="both"/>
              <w:rPr>
                <w:rFonts w:ascii="Times New Roman" w:hAnsi="Times New Roman" w:cs="Times New Roman"/>
                <w:sz w:val="24"/>
                <w:szCs w:val="24"/>
              </w:rPr>
            </w:pPr>
            <w:r w:rsidRPr="00AB5AFE">
              <w:rPr>
                <w:rFonts w:ascii="Times New Roman" w:hAnsi="Times New Roman" w:cs="Times New Roman"/>
                <w:sz w:val="24"/>
                <w:szCs w:val="24"/>
              </w:rPr>
              <w:t>Адрес электронной почты</w:t>
            </w:r>
          </w:p>
        </w:tc>
        <w:tc>
          <w:tcPr>
            <w:tcW w:w="4961" w:type="dxa"/>
            <w:tcBorders>
              <w:bottom w:val="single" w:sz="4" w:space="0" w:color="000000"/>
            </w:tcBorders>
            <w:shd w:val="clear" w:color="auto" w:fill="auto"/>
          </w:tcPr>
          <w:p w:rsidR="004F3F1E" w:rsidRPr="00AB5AFE" w:rsidRDefault="007A70D2" w:rsidP="00CE1F07">
            <w:pPr>
              <w:pStyle w:val="4"/>
              <w:spacing w:before="0" w:after="0" w:line="240" w:lineRule="auto"/>
              <w:ind w:left="33"/>
              <w:jc w:val="both"/>
              <w:rPr>
                <w:rFonts w:ascii="Times New Roman" w:hAnsi="Times New Roman" w:cs="Times New Roman"/>
                <w:b w:val="0"/>
                <w:sz w:val="24"/>
                <w:szCs w:val="24"/>
              </w:rPr>
            </w:pPr>
            <w:r w:rsidRPr="00AB5AFE">
              <w:rPr>
                <w:rFonts w:ascii="Times New Roman" w:hAnsi="Times New Roman" w:cs="Times New Roman"/>
                <w:b w:val="0"/>
                <w:sz w:val="24"/>
                <w:szCs w:val="24"/>
              </w:rPr>
              <w:t>info-mcxpx@r-19.ru, info@mcxpx.ru</w:t>
            </w:r>
          </w:p>
        </w:tc>
      </w:tr>
      <w:tr w:rsidR="004F3F1E" w:rsidRPr="004F3F1E" w:rsidTr="00AB5AFE">
        <w:tc>
          <w:tcPr>
            <w:tcW w:w="540" w:type="dxa"/>
            <w:shd w:val="clear" w:color="auto" w:fill="auto"/>
          </w:tcPr>
          <w:p w:rsidR="004F3F1E" w:rsidRPr="00AB5AFE" w:rsidRDefault="004F3F1E" w:rsidP="00003D98">
            <w:pPr>
              <w:pStyle w:val="ConsPlusNormal"/>
              <w:ind w:firstLine="0"/>
              <w:jc w:val="center"/>
              <w:rPr>
                <w:rFonts w:ascii="Times New Roman" w:hAnsi="Times New Roman" w:cs="Times New Roman"/>
                <w:sz w:val="24"/>
                <w:szCs w:val="24"/>
              </w:rPr>
            </w:pPr>
            <w:r w:rsidRPr="00AB5AFE">
              <w:rPr>
                <w:rFonts w:ascii="Times New Roman" w:hAnsi="Times New Roman" w:cs="Times New Roman"/>
                <w:sz w:val="24"/>
                <w:szCs w:val="24"/>
              </w:rPr>
              <w:t>5</w:t>
            </w:r>
          </w:p>
        </w:tc>
        <w:tc>
          <w:tcPr>
            <w:tcW w:w="3963" w:type="dxa"/>
            <w:shd w:val="clear" w:color="auto" w:fill="auto"/>
          </w:tcPr>
          <w:p w:rsidR="004F3F1E" w:rsidRPr="00AB5AFE" w:rsidRDefault="004F3F1E" w:rsidP="00003D98">
            <w:pPr>
              <w:pStyle w:val="ConsPlusNormal"/>
              <w:ind w:firstLine="0"/>
              <w:jc w:val="both"/>
              <w:rPr>
                <w:rFonts w:ascii="Times New Roman" w:hAnsi="Times New Roman" w:cs="Times New Roman"/>
                <w:sz w:val="24"/>
                <w:szCs w:val="24"/>
              </w:rPr>
            </w:pPr>
            <w:r w:rsidRPr="00AB5AFE">
              <w:rPr>
                <w:rFonts w:ascii="Times New Roman" w:hAnsi="Times New Roman" w:cs="Times New Roman"/>
                <w:sz w:val="24"/>
                <w:szCs w:val="24"/>
              </w:rPr>
              <w:t>Телефон организатора отбора</w:t>
            </w:r>
          </w:p>
        </w:tc>
        <w:tc>
          <w:tcPr>
            <w:tcW w:w="4961" w:type="dxa"/>
            <w:tcBorders>
              <w:bottom w:val="single" w:sz="4" w:space="0" w:color="auto"/>
            </w:tcBorders>
            <w:shd w:val="clear" w:color="auto" w:fill="auto"/>
          </w:tcPr>
          <w:p w:rsidR="004F3F1E" w:rsidRPr="004F3F1E" w:rsidRDefault="008D43FC" w:rsidP="00CE1F07">
            <w:pPr>
              <w:pStyle w:val="4"/>
              <w:spacing w:before="0" w:after="0" w:line="240" w:lineRule="auto"/>
              <w:ind w:left="33"/>
              <w:jc w:val="both"/>
              <w:rPr>
                <w:rFonts w:ascii="Times New Roman" w:hAnsi="Times New Roman" w:cs="Times New Roman"/>
                <w:b w:val="0"/>
                <w:sz w:val="24"/>
                <w:szCs w:val="24"/>
              </w:rPr>
            </w:pPr>
            <w:r>
              <w:rPr>
                <w:rFonts w:ascii="Times New Roman" w:hAnsi="Times New Roman" w:cs="Times New Roman"/>
                <w:b w:val="0"/>
                <w:sz w:val="24"/>
                <w:szCs w:val="24"/>
              </w:rPr>
              <w:t>8 (390</w:t>
            </w:r>
            <w:r w:rsidR="004F3F1E" w:rsidRPr="00AB5AFE">
              <w:rPr>
                <w:rFonts w:ascii="Times New Roman" w:hAnsi="Times New Roman" w:cs="Times New Roman"/>
                <w:b w:val="0"/>
                <w:sz w:val="24"/>
                <w:szCs w:val="24"/>
              </w:rPr>
              <w:t>2) 305</w:t>
            </w:r>
            <w:r w:rsidR="007A70D2" w:rsidRPr="00AB5AFE">
              <w:rPr>
                <w:rFonts w:ascii="Times New Roman" w:hAnsi="Times New Roman" w:cs="Times New Roman"/>
                <w:b w:val="0"/>
                <w:sz w:val="24"/>
                <w:szCs w:val="24"/>
              </w:rPr>
              <w:t> </w:t>
            </w:r>
            <w:r w:rsidR="004F3F1E" w:rsidRPr="00AB5AFE">
              <w:rPr>
                <w:rFonts w:ascii="Times New Roman" w:hAnsi="Times New Roman" w:cs="Times New Roman"/>
                <w:b w:val="0"/>
                <w:sz w:val="24"/>
                <w:szCs w:val="24"/>
              </w:rPr>
              <w:t>100</w:t>
            </w:r>
            <w:r w:rsidR="007A70D2" w:rsidRPr="00AB5AFE">
              <w:rPr>
                <w:rFonts w:ascii="Times New Roman" w:hAnsi="Times New Roman" w:cs="Times New Roman"/>
                <w:b w:val="0"/>
                <w:sz w:val="24"/>
                <w:szCs w:val="24"/>
              </w:rPr>
              <w:t xml:space="preserve"> (приемная)</w:t>
            </w:r>
            <w:r w:rsidR="00C371C6">
              <w:rPr>
                <w:rFonts w:ascii="Times New Roman" w:hAnsi="Times New Roman" w:cs="Times New Roman"/>
                <w:b w:val="0"/>
                <w:sz w:val="24"/>
                <w:szCs w:val="24"/>
              </w:rPr>
              <w:t>, 8(3902) 305-113</w:t>
            </w:r>
          </w:p>
        </w:tc>
      </w:tr>
    </w:tbl>
    <w:p w:rsidR="004F3F1E" w:rsidRDefault="004F3F1E" w:rsidP="004F3F1E">
      <w:pPr>
        <w:pStyle w:val="a3"/>
        <w:spacing w:after="0" w:line="240" w:lineRule="auto"/>
        <w:ind w:left="0"/>
        <w:rPr>
          <w:rFonts w:ascii="Times New Roman" w:hAnsi="Times New Roman" w:cs="Times New Roman"/>
          <w:sz w:val="26"/>
          <w:szCs w:val="26"/>
        </w:rPr>
      </w:pPr>
    </w:p>
    <w:p w:rsidR="005F4428" w:rsidRDefault="005F4428" w:rsidP="00C321A7">
      <w:pPr>
        <w:pStyle w:val="a3"/>
        <w:numPr>
          <w:ilvl w:val="0"/>
          <w:numId w:val="7"/>
        </w:numPr>
        <w:spacing w:after="0" w:line="240" w:lineRule="auto"/>
        <w:ind w:left="0" w:firstLine="0"/>
        <w:jc w:val="center"/>
        <w:rPr>
          <w:rFonts w:ascii="Times New Roman" w:hAnsi="Times New Roman" w:cs="Times New Roman"/>
          <w:sz w:val="26"/>
          <w:szCs w:val="26"/>
        </w:rPr>
      </w:pPr>
      <w:r>
        <w:rPr>
          <w:rFonts w:ascii="Times New Roman" w:hAnsi="Times New Roman" w:cs="Times New Roman"/>
          <w:sz w:val="26"/>
          <w:szCs w:val="26"/>
        </w:rPr>
        <w:t>Информация о субсидии</w:t>
      </w:r>
    </w:p>
    <w:p w:rsidR="0034753A" w:rsidRPr="005F4428" w:rsidRDefault="0034753A" w:rsidP="0034753A">
      <w:pPr>
        <w:pStyle w:val="a3"/>
        <w:spacing w:after="0" w:line="240" w:lineRule="auto"/>
        <w:ind w:left="0"/>
        <w:rPr>
          <w:rFonts w:ascii="Times New Roman" w:hAnsi="Times New Roman" w:cs="Times New Roman"/>
          <w:sz w:val="26"/>
          <w:szCs w:val="26"/>
        </w:rPr>
      </w:pPr>
    </w:p>
    <w:tbl>
      <w:tblPr>
        <w:tblStyle w:val="af0"/>
        <w:tblW w:w="9464" w:type="dxa"/>
        <w:tblLook w:val="04A0" w:firstRow="1" w:lastRow="0" w:firstColumn="1" w:lastColumn="0" w:noHBand="0" w:noVBand="1"/>
      </w:tblPr>
      <w:tblGrid>
        <w:gridCol w:w="540"/>
        <w:gridCol w:w="2185"/>
        <w:gridCol w:w="6739"/>
      </w:tblGrid>
      <w:tr w:rsidR="000528B7" w:rsidRPr="005F4428" w:rsidTr="00CD5ED3">
        <w:tc>
          <w:tcPr>
            <w:tcW w:w="540" w:type="dxa"/>
          </w:tcPr>
          <w:p w:rsidR="000528B7" w:rsidRPr="005F4428" w:rsidRDefault="000528B7" w:rsidP="00003D9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2185" w:type="dxa"/>
          </w:tcPr>
          <w:p w:rsidR="000528B7" w:rsidRPr="000528B7" w:rsidRDefault="000528B7" w:rsidP="00003D98">
            <w:pPr>
              <w:pStyle w:val="ConsPlusNormal"/>
              <w:ind w:firstLine="0"/>
              <w:jc w:val="center"/>
              <w:rPr>
                <w:rFonts w:ascii="Times New Roman" w:hAnsi="Times New Roman" w:cs="Times New Roman"/>
                <w:sz w:val="24"/>
                <w:szCs w:val="24"/>
              </w:rPr>
            </w:pPr>
            <w:r w:rsidRPr="000528B7">
              <w:rPr>
                <w:rFonts w:ascii="Times New Roman" w:hAnsi="Times New Roman" w:cs="Times New Roman"/>
                <w:sz w:val="24"/>
                <w:szCs w:val="24"/>
              </w:rPr>
              <w:t>Наименование информации</w:t>
            </w:r>
          </w:p>
        </w:tc>
        <w:tc>
          <w:tcPr>
            <w:tcW w:w="6739" w:type="dxa"/>
          </w:tcPr>
          <w:p w:rsidR="000528B7" w:rsidRPr="005F4428" w:rsidRDefault="000528B7" w:rsidP="00003D9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И</w:t>
            </w:r>
            <w:r w:rsidRPr="000528B7">
              <w:rPr>
                <w:rFonts w:ascii="Times New Roman" w:hAnsi="Times New Roman" w:cs="Times New Roman"/>
                <w:sz w:val="24"/>
                <w:szCs w:val="24"/>
              </w:rPr>
              <w:t>нформаци</w:t>
            </w:r>
            <w:r>
              <w:rPr>
                <w:rFonts w:ascii="Times New Roman" w:hAnsi="Times New Roman" w:cs="Times New Roman"/>
                <w:sz w:val="24"/>
                <w:szCs w:val="24"/>
              </w:rPr>
              <w:t>я</w:t>
            </w:r>
          </w:p>
        </w:tc>
      </w:tr>
      <w:tr w:rsidR="0034753A" w:rsidRPr="005F4428" w:rsidTr="00CD5ED3">
        <w:tc>
          <w:tcPr>
            <w:tcW w:w="540" w:type="dxa"/>
          </w:tcPr>
          <w:p w:rsidR="0034753A" w:rsidRDefault="0034753A" w:rsidP="00003D9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185" w:type="dxa"/>
          </w:tcPr>
          <w:p w:rsidR="0034753A" w:rsidRDefault="0034753A" w:rsidP="00003D9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6739" w:type="dxa"/>
          </w:tcPr>
          <w:p w:rsidR="0034753A" w:rsidRDefault="0034753A" w:rsidP="00003D9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5F4428" w:rsidRPr="00C84699" w:rsidTr="00CD5ED3">
        <w:tc>
          <w:tcPr>
            <w:tcW w:w="540" w:type="dxa"/>
            <w:shd w:val="clear" w:color="auto" w:fill="auto"/>
          </w:tcPr>
          <w:p w:rsidR="005F4428" w:rsidRPr="00C84699" w:rsidRDefault="005F4428" w:rsidP="00797D31">
            <w:pPr>
              <w:pStyle w:val="ConsPlusNormal"/>
              <w:ind w:firstLine="0"/>
              <w:jc w:val="center"/>
              <w:rPr>
                <w:rFonts w:ascii="Times New Roman" w:hAnsi="Times New Roman" w:cs="Times New Roman"/>
                <w:sz w:val="24"/>
                <w:szCs w:val="24"/>
              </w:rPr>
            </w:pPr>
            <w:r w:rsidRPr="00C84699">
              <w:rPr>
                <w:rFonts w:ascii="Times New Roman" w:hAnsi="Times New Roman" w:cs="Times New Roman"/>
                <w:sz w:val="24"/>
                <w:szCs w:val="24"/>
              </w:rPr>
              <w:t>1</w:t>
            </w:r>
          </w:p>
        </w:tc>
        <w:tc>
          <w:tcPr>
            <w:tcW w:w="2185" w:type="dxa"/>
            <w:shd w:val="clear" w:color="auto" w:fill="auto"/>
          </w:tcPr>
          <w:p w:rsidR="005F4428" w:rsidRPr="00C84699" w:rsidRDefault="005F4428" w:rsidP="00797D31">
            <w:pPr>
              <w:pStyle w:val="ConsPlusNormal"/>
              <w:ind w:firstLine="0"/>
              <w:jc w:val="both"/>
              <w:rPr>
                <w:rFonts w:ascii="Times New Roman" w:hAnsi="Times New Roman" w:cs="Times New Roman"/>
                <w:sz w:val="24"/>
                <w:szCs w:val="24"/>
              </w:rPr>
            </w:pPr>
            <w:r w:rsidRPr="00C84699">
              <w:rPr>
                <w:rFonts w:ascii="Times New Roman" w:hAnsi="Times New Roman" w:cs="Times New Roman"/>
                <w:sz w:val="24"/>
                <w:szCs w:val="24"/>
              </w:rPr>
              <w:t>Наименование субсидии</w:t>
            </w:r>
          </w:p>
          <w:p w:rsidR="005F4428" w:rsidRPr="00C84699" w:rsidRDefault="005F4428" w:rsidP="00797D31">
            <w:pPr>
              <w:pStyle w:val="ConsPlusNormal"/>
              <w:ind w:firstLine="0"/>
              <w:jc w:val="both"/>
              <w:rPr>
                <w:rFonts w:ascii="Times New Roman" w:hAnsi="Times New Roman" w:cs="Times New Roman"/>
                <w:sz w:val="24"/>
                <w:szCs w:val="24"/>
              </w:rPr>
            </w:pPr>
          </w:p>
        </w:tc>
        <w:tc>
          <w:tcPr>
            <w:tcW w:w="6739" w:type="dxa"/>
            <w:shd w:val="clear" w:color="auto" w:fill="auto"/>
          </w:tcPr>
          <w:p w:rsidR="00AE5449" w:rsidRDefault="005F4428" w:rsidP="00AE5449">
            <w:pPr>
              <w:spacing w:after="0" w:line="240" w:lineRule="auto"/>
              <w:jc w:val="both"/>
              <w:rPr>
                <w:rFonts w:ascii="Times New Roman" w:hAnsi="Times New Roman" w:cs="Times New Roman"/>
                <w:sz w:val="24"/>
                <w:szCs w:val="24"/>
              </w:rPr>
            </w:pPr>
            <w:r w:rsidRPr="00C84699">
              <w:rPr>
                <w:rFonts w:ascii="Times New Roman" w:hAnsi="Times New Roman" w:cs="Times New Roman"/>
                <w:sz w:val="24"/>
                <w:szCs w:val="24"/>
              </w:rPr>
              <w:t xml:space="preserve">Субсидия на </w:t>
            </w:r>
            <w:r w:rsidR="0099406C">
              <w:rPr>
                <w:rFonts w:ascii="Times New Roman" w:hAnsi="Times New Roman" w:cs="Times New Roman"/>
                <w:sz w:val="24"/>
                <w:szCs w:val="24"/>
              </w:rPr>
              <w:t>п</w:t>
            </w:r>
            <w:r w:rsidR="0099406C" w:rsidRPr="0099406C">
              <w:rPr>
                <w:rFonts w:ascii="Times New Roman" w:hAnsi="Times New Roman" w:cs="Times New Roman"/>
                <w:sz w:val="24"/>
                <w:szCs w:val="24"/>
              </w:rPr>
              <w:t>оддержк</w:t>
            </w:r>
            <w:r w:rsidR="0099406C">
              <w:rPr>
                <w:rFonts w:ascii="Times New Roman" w:hAnsi="Times New Roman" w:cs="Times New Roman"/>
                <w:sz w:val="24"/>
                <w:szCs w:val="24"/>
              </w:rPr>
              <w:t>у</w:t>
            </w:r>
            <w:r w:rsidR="0099406C" w:rsidRPr="0099406C">
              <w:rPr>
                <w:rFonts w:ascii="Times New Roman" w:hAnsi="Times New Roman" w:cs="Times New Roman"/>
                <w:sz w:val="24"/>
                <w:szCs w:val="24"/>
              </w:rPr>
              <w:t xml:space="preserve"> приоритетных направлений агропромышленного комплекса и развитие малых форм хозяйствования (развитие семейных ферм) </w:t>
            </w:r>
          </w:p>
          <w:p w:rsidR="00054702" w:rsidRPr="00C84699" w:rsidRDefault="00054702" w:rsidP="00AE5449">
            <w:pPr>
              <w:spacing w:after="0" w:line="240" w:lineRule="auto"/>
              <w:jc w:val="both"/>
              <w:rPr>
                <w:rFonts w:ascii="Times New Roman" w:hAnsi="Times New Roman" w:cs="Times New Roman"/>
                <w:sz w:val="24"/>
                <w:szCs w:val="24"/>
              </w:rPr>
            </w:pPr>
            <w:r w:rsidRPr="0005741C">
              <w:rPr>
                <w:rFonts w:ascii="Times New Roman" w:hAnsi="Times New Roman" w:cs="Times New Roman"/>
                <w:bCs/>
                <w:color w:val="000000"/>
                <w:sz w:val="24"/>
                <w:szCs w:val="24"/>
              </w:rPr>
              <w:t>809 0405 70 2 01 R501Б 811</w:t>
            </w:r>
          </w:p>
        </w:tc>
      </w:tr>
      <w:tr w:rsidR="001551B6" w:rsidRPr="000A08C7" w:rsidTr="00CD5ED3">
        <w:tc>
          <w:tcPr>
            <w:tcW w:w="540" w:type="dxa"/>
            <w:shd w:val="clear" w:color="auto" w:fill="auto"/>
          </w:tcPr>
          <w:p w:rsidR="001551B6" w:rsidRPr="000A08C7" w:rsidRDefault="001551B6" w:rsidP="00003D98">
            <w:pPr>
              <w:pStyle w:val="ConsPlusNormal"/>
              <w:ind w:firstLine="0"/>
              <w:jc w:val="center"/>
              <w:rPr>
                <w:rFonts w:ascii="Times New Roman" w:hAnsi="Times New Roman" w:cs="Times New Roman"/>
                <w:sz w:val="24"/>
                <w:szCs w:val="24"/>
              </w:rPr>
            </w:pPr>
            <w:r w:rsidRPr="000A08C7">
              <w:rPr>
                <w:rFonts w:ascii="Times New Roman" w:hAnsi="Times New Roman" w:cs="Times New Roman"/>
                <w:sz w:val="24"/>
                <w:szCs w:val="24"/>
              </w:rPr>
              <w:t>2</w:t>
            </w:r>
          </w:p>
        </w:tc>
        <w:tc>
          <w:tcPr>
            <w:tcW w:w="2185" w:type="dxa"/>
            <w:shd w:val="clear" w:color="auto" w:fill="auto"/>
          </w:tcPr>
          <w:p w:rsidR="001551B6" w:rsidRPr="000A08C7" w:rsidRDefault="001551B6" w:rsidP="00003D98">
            <w:pPr>
              <w:pStyle w:val="ConsPlusNormal"/>
              <w:ind w:firstLine="0"/>
              <w:jc w:val="both"/>
              <w:rPr>
                <w:rFonts w:ascii="Times New Roman" w:hAnsi="Times New Roman" w:cs="Times New Roman"/>
                <w:sz w:val="24"/>
                <w:szCs w:val="24"/>
              </w:rPr>
            </w:pPr>
            <w:r w:rsidRPr="000A08C7">
              <w:rPr>
                <w:rFonts w:ascii="Times New Roman" w:hAnsi="Times New Roman" w:cs="Times New Roman"/>
                <w:sz w:val="24"/>
                <w:szCs w:val="24"/>
              </w:rPr>
              <w:t xml:space="preserve">Способ предоставления субсидии </w:t>
            </w:r>
          </w:p>
        </w:tc>
        <w:tc>
          <w:tcPr>
            <w:tcW w:w="6739" w:type="dxa"/>
            <w:shd w:val="clear" w:color="auto" w:fill="auto"/>
          </w:tcPr>
          <w:p w:rsidR="001551B6" w:rsidRPr="000A08C7" w:rsidRDefault="0099406C" w:rsidP="00011A9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Ф</w:t>
            </w:r>
            <w:r w:rsidRPr="0099406C">
              <w:rPr>
                <w:rFonts w:ascii="Times New Roman" w:hAnsi="Times New Roman" w:cs="Times New Roman"/>
                <w:sz w:val="24"/>
                <w:szCs w:val="24"/>
              </w:rPr>
              <w:t>инансовое обеспечение затрат</w:t>
            </w:r>
          </w:p>
        </w:tc>
      </w:tr>
      <w:tr w:rsidR="005F4428" w:rsidRPr="000A08C7" w:rsidTr="00CD5ED3">
        <w:tc>
          <w:tcPr>
            <w:tcW w:w="540" w:type="dxa"/>
            <w:shd w:val="clear" w:color="auto" w:fill="auto"/>
          </w:tcPr>
          <w:p w:rsidR="005F4428" w:rsidRPr="000A08C7" w:rsidRDefault="001551B6" w:rsidP="00797D31">
            <w:pPr>
              <w:pStyle w:val="ConsPlusNormal"/>
              <w:ind w:firstLine="0"/>
              <w:jc w:val="center"/>
              <w:rPr>
                <w:rFonts w:ascii="Times New Roman" w:hAnsi="Times New Roman" w:cs="Times New Roman"/>
                <w:sz w:val="24"/>
                <w:szCs w:val="24"/>
              </w:rPr>
            </w:pPr>
            <w:r w:rsidRPr="000A08C7">
              <w:rPr>
                <w:rFonts w:ascii="Times New Roman" w:hAnsi="Times New Roman" w:cs="Times New Roman"/>
                <w:sz w:val="24"/>
                <w:szCs w:val="24"/>
              </w:rPr>
              <w:t>3</w:t>
            </w:r>
          </w:p>
        </w:tc>
        <w:tc>
          <w:tcPr>
            <w:tcW w:w="2185" w:type="dxa"/>
            <w:shd w:val="clear" w:color="auto" w:fill="auto"/>
          </w:tcPr>
          <w:p w:rsidR="005F4428" w:rsidRPr="000A08C7" w:rsidRDefault="005F4428" w:rsidP="00797D31">
            <w:pPr>
              <w:pStyle w:val="ConsPlusNormal"/>
              <w:ind w:firstLine="0"/>
              <w:jc w:val="both"/>
              <w:rPr>
                <w:rFonts w:ascii="Times New Roman" w:hAnsi="Times New Roman" w:cs="Times New Roman"/>
                <w:sz w:val="24"/>
                <w:szCs w:val="24"/>
              </w:rPr>
            </w:pPr>
            <w:r w:rsidRPr="000A08C7">
              <w:rPr>
                <w:rFonts w:ascii="Times New Roman" w:hAnsi="Times New Roman" w:cs="Times New Roman"/>
                <w:sz w:val="24"/>
                <w:szCs w:val="24"/>
              </w:rPr>
              <w:t>Цель предоставления субсидии</w:t>
            </w:r>
          </w:p>
        </w:tc>
        <w:tc>
          <w:tcPr>
            <w:tcW w:w="6739" w:type="dxa"/>
            <w:shd w:val="clear" w:color="auto" w:fill="auto"/>
          </w:tcPr>
          <w:p w:rsidR="005F4428" w:rsidRPr="00DF2936" w:rsidRDefault="00AC17E2" w:rsidP="00011A94">
            <w:pPr>
              <w:pStyle w:val="ConsPlusNormal"/>
              <w:ind w:firstLine="0"/>
              <w:jc w:val="both"/>
              <w:rPr>
                <w:rFonts w:ascii="Times New Roman" w:hAnsi="Times New Roman" w:cs="Times New Roman"/>
                <w:color w:val="000000" w:themeColor="text1"/>
                <w:sz w:val="24"/>
                <w:szCs w:val="24"/>
              </w:rPr>
            </w:pPr>
            <w:r w:rsidRPr="00AC17E2">
              <w:rPr>
                <w:rFonts w:ascii="Times New Roman" w:hAnsi="Times New Roman" w:cs="Times New Roman"/>
                <w:sz w:val="24"/>
                <w:szCs w:val="24"/>
              </w:rPr>
              <w:t>Обеспечение до 60 процентов затрат (без учета налога на добавленную стоимость) семейной фермы, связанных с приобретением: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сельскохозяйственных животных (за исключением свиней) и птицы, рыбопосадочного материала).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tc>
      </w:tr>
      <w:tr w:rsidR="005F4428" w:rsidRPr="000A08C7" w:rsidTr="00CD5ED3">
        <w:trPr>
          <w:trHeight w:val="285"/>
        </w:trPr>
        <w:tc>
          <w:tcPr>
            <w:tcW w:w="540" w:type="dxa"/>
            <w:shd w:val="clear" w:color="auto" w:fill="auto"/>
          </w:tcPr>
          <w:p w:rsidR="005F4428" w:rsidRPr="000A08C7" w:rsidRDefault="001551B6" w:rsidP="00797D31">
            <w:pPr>
              <w:pStyle w:val="ConsPlusNormal"/>
              <w:ind w:firstLine="0"/>
              <w:jc w:val="center"/>
              <w:rPr>
                <w:rFonts w:ascii="Times New Roman" w:hAnsi="Times New Roman" w:cs="Times New Roman"/>
                <w:sz w:val="24"/>
                <w:szCs w:val="24"/>
              </w:rPr>
            </w:pPr>
            <w:r w:rsidRPr="000A08C7">
              <w:rPr>
                <w:rFonts w:ascii="Times New Roman" w:hAnsi="Times New Roman" w:cs="Times New Roman"/>
                <w:sz w:val="24"/>
                <w:szCs w:val="24"/>
              </w:rPr>
              <w:t>4</w:t>
            </w:r>
          </w:p>
        </w:tc>
        <w:tc>
          <w:tcPr>
            <w:tcW w:w="2185" w:type="dxa"/>
            <w:shd w:val="clear" w:color="auto" w:fill="auto"/>
          </w:tcPr>
          <w:p w:rsidR="005F4428" w:rsidRPr="000A08C7" w:rsidRDefault="005F4428" w:rsidP="00797D31">
            <w:pPr>
              <w:pStyle w:val="ConsPlusNormal"/>
              <w:ind w:firstLine="0"/>
              <w:jc w:val="both"/>
              <w:rPr>
                <w:rFonts w:ascii="Times New Roman" w:hAnsi="Times New Roman" w:cs="Times New Roman"/>
                <w:sz w:val="24"/>
                <w:szCs w:val="24"/>
              </w:rPr>
            </w:pPr>
            <w:r w:rsidRPr="000A08C7">
              <w:rPr>
                <w:rFonts w:ascii="Times New Roman" w:hAnsi="Times New Roman" w:cs="Times New Roman"/>
                <w:sz w:val="24"/>
                <w:szCs w:val="24"/>
              </w:rPr>
              <w:t xml:space="preserve">Тип субсидии </w:t>
            </w:r>
          </w:p>
        </w:tc>
        <w:tc>
          <w:tcPr>
            <w:tcW w:w="6739" w:type="dxa"/>
            <w:shd w:val="clear" w:color="auto" w:fill="auto"/>
          </w:tcPr>
          <w:p w:rsidR="005F4428" w:rsidRPr="000A08C7" w:rsidRDefault="00822296" w:rsidP="00011A94">
            <w:pPr>
              <w:pStyle w:val="afe"/>
              <w:spacing w:before="0" w:beforeAutospacing="0" w:after="0" w:afterAutospacing="0"/>
            </w:pPr>
            <w:r w:rsidRPr="00822296">
              <w:t>Субсидии на производство (реализацию) продукции</w:t>
            </w:r>
          </w:p>
        </w:tc>
      </w:tr>
      <w:tr w:rsidR="00B07F2C" w:rsidRPr="000A08C7" w:rsidTr="000A08C7">
        <w:tc>
          <w:tcPr>
            <w:tcW w:w="540" w:type="dxa"/>
            <w:shd w:val="clear" w:color="auto" w:fill="auto"/>
          </w:tcPr>
          <w:p w:rsidR="00B07F2C" w:rsidRPr="000A08C7" w:rsidRDefault="00B07F2C" w:rsidP="00797D31">
            <w:pPr>
              <w:pStyle w:val="ConsPlusNormal"/>
              <w:ind w:firstLine="0"/>
              <w:jc w:val="center"/>
              <w:rPr>
                <w:rFonts w:ascii="Times New Roman" w:hAnsi="Times New Roman" w:cs="Times New Roman"/>
                <w:color w:val="000000" w:themeColor="text1"/>
                <w:sz w:val="24"/>
                <w:szCs w:val="24"/>
              </w:rPr>
            </w:pPr>
            <w:r w:rsidRPr="000A08C7">
              <w:rPr>
                <w:rFonts w:ascii="Times New Roman" w:hAnsi="Times New Roman" w:cs="Times New Roman"/>
                <w:color w:val="000000" w:themeColor="text1"/>
                <w:sz w:val="24"/>
                <w:szCs w:val="24"/>
              </w:rPr>
              <w:t>5</w:t>
            </w:r>
          </w:p>
        </w:tc>
        <w:tc>
          <w:tcPr>
            <w:tcW w:w="2185" w:type="dxa"/>
            <w:shd w:val="clear" w:color="auto" w:fill="auto"/>
          </w:tcPr>
          <w:p w:rsidR="00B07F2C" w:rsidRPr="00552519" w:rsidRDefault="00B07F2C" w:rsidP="00B07F2C">
            <w:pPr>
              <w:pStyle w:val="ConsPlusNormal"/>
              <w:ind w:firstLine="0"/>
              <w:jc w:val="both"/>
              <w:rPr>
                <w:rFonts w:ascii="Times New Roman" w:hAnsi="Times New Roman" w:cs="Times New Roman"/>
                <w:sz w:val="24"/>
                <w:szCs w:val="24"/>
              </w:rPr>
            </w:pPr>
            <w:r w:rsidRPr="00552519">
              <w:rPr>
                <w:rFonts w:ascii="Times New Roman" w:hAnsi="Times New Roman" w:cs="Times New Roman"/>
                <w:color w:val="000000" w:themeColor="text1"/>
                <w:sz w:val="24"/>
                <w:szCs w:val="24"/>
              </w:rPr>
              <w:t xml:space="preserve">Направления расходов, определенные в соответствии с </w:t>
            </w:r>
            <w:hyperlink w:anchor="Par200" w:tooltip="а) направления расходов, на финансовое обеспечение которых предоставляется субсидия, определенные решением о порядке предоставления субсидии;" w:history="1">
              <w:r w:rsidRPr="00552519">
                <w:rPr>
                  <w:rFonts w:ascii="Times New Roman" w:hAnsi="Times New Roman" w:cs="Times New Roman"/>
                  <w:color w:val="000000" w:themeColor="text1"/>
                  <w:sz w:val="24"/>
                  <w:szCs w:val="24"/>
                </w:rPr>
                <w:t>подпунктом «а» пункта 25</w:t>
              </w:r>
            </w:hyperlink>
            <w:r w:rsidRPr="00552519">
              <w:rPr>
                <w:rFonts w:ascii="Times New Roman" w:hAnsi="Times New Roman" w:cs="Times New Roman"/>
                <w:color w:val="000000" w:themeColor="text1"/>
                <w:sz w:val="24"/>
                <w:szCs w:val="24"/>
              </w:rPr>
              <w:t xml:space="preserve"> Правил, а также при </w:t>
            </w:r>
            <w:r w:rsidRPr="00552519">
              <w:rPr>
                <w:rFonts w:ascii="Times New Roman" w:hAnsi="Times New Roman" w:cs="Times New Roman"/>
                <w:color w:val="000000" w:themeColor="text1"/>
                <w:sz w:val="24"/>
                <w:szCs w:val="24"/>
              </w:rPr>
              <w:lastRenderedPageBreak/>
              <w:t xml:space="preserve">необходимости наименования затрат, произведенных получателем субсидии за счет собственных средств, возмещаемых за счет субсидии, определенные в соответствии с </w:t>
            </w:r>
            <w:hyperlink w:anchor="Par206" w:tooltip="ж) возможность возмещения за счет средств субсидии затрат, произведенных получателем субсидии за счет собственных средств, в случаях, определенных решением о порядке предоставления субсидии." w:history="1">
              <w:r w:rsidRPr="00552519">
                <w:rPr>
                  <w:rFonts w:ascii="Times New Roman" w:hAnsi="Times New Roman" w:cs="Times New Roman"/>
                  <w:color w:val="000000" w:themeColor="text1"/>
                  <w:sz w:val="24"/>
                  <w:szCs w:val="24"/>
                </w:rPr>
                <w:t>подпунктом «ж» пункта 25</w:t>
              </w:r>
            </w:hyperlink>
            <w:r w:rsidRPr="00552519">
              <w:rPr>
                <w:rFonts w:ascii="Times New Roman" w:hAnsi="Times New Roman" w:cs="Times New Roman"/>
                <w:color w:val="000000" w:themeColor="text1"/>
                <w:sz w:val="24"/>
                <w:szCs w:val="24"/>
              </w:rPr>
              <w:t xml:space="preserve"> Правил, в случае предоставления субсидий в порядке финансового обеспечения затрат в связи с производством (реализацией) товаров, выполнением работ, оказанием</w:t>
            </w:r>
            <w:r w:rsidRPr="00552519">
              <w:rPr>
                <w:rFonts w:ascii="Times New Roman" w:hAnsi="Times New Roman" w:cs="Times New Roman"/>
                <w:sz w:val="24"/>
                <w:szCs w:val="24"/>
              </w:rPr>
              <w:t xml:space="preserve"> услуг</w:t>
            </w:r>
            <w:r>
              <w:rPr>
                <w:rFonts w:ascii="Times New Roman" w:hAnsi="Times New Roman" w:cs="Times New Roman"/>
                <w:sz w:val="24"/>
                <w:szCs w:val="24"/>
              </w:rPr>
              <w:t xml:space="preserve"> </w:t>
            </w:r>
          </w:p>
        </w:tc>
        <w:tc>
          <w:tcPr>
            <w:tcW w:w="6739" w:type="dxa"/>
            <w:shd w:val="clear" w:color="auto" w:fill="auto"/>
          </w:tcPr>
          <w:p w:rsidR="00B07F2C" w:rsidRDefault="00B07F2C" w:rsidP="00A6315E">
            <w:pPr>
              <w:pStyle w:val="ConsPlusNormal"/>
              <w:ind w:firstLine="0"/>
              <w:jc w:val="both"/>
              <w:rPr>
                <w:rFonts w:ascii="Times New Roman" w:hAnsi="Times New Roman" w:cs="Times New Roman"/>
                <w:color w:val="000000" w:themeColor="text1"/>
                <w:sz w:val="24"/>
                <w:szCs w:val="24"/>
              </w:rPr>
            </w:pPr>
            <w:r w:rsidRPr="00D17770">
              <w:rPr>
                <w:rFonts w:ascii="Times New Roman" w:hAnsi="Times New Roman" w:cs="Times New Roman"/>
                <w:sz w:val="24"/>
                <w:szCs w:val="24"/>
              </w:rPr>
              <w:lastRenderedPageBreak/>
              <w:t xml:space="preserve">Затраты </w:t>
            </w:r>
            <w:r>
              <w:rPr>
                <w:rFonts w:ascii="Times New Roman" w:hAnsi="Times New Roman" w:cs="Times New Roman"/>
                <w:color w:val="000000" w:themeColor="text1"/>
                <w:sz w:val="24"/>
                <w:szCs w:val="24"/>
              </w:rPr>
              <w:t>на</w:t>
            </w:r>
            <w:r w:rsidRPr="00822296">
              <w:rPr>
                <w:rFonts w:ascii="Times New Roman" w:hAnsi="Times New Roman" w:cs="Times New Roman"/>
                <w:color w:val="000000" w:themeColor="text1"/>
                <w:sz w:val="24"/>
                <w:szCs w:val="24"/>
              </w:rPr>
              <w:t xml:space="preserve"> приобретение: </w:t>
            </w:r>
          </w:p>
          <w:p w:rsidR="00B07F2C" w:rsidRDefault="00B07F2C" w:rsidP="00E26039">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822296">
              <w:rPr>
                <w:rFonts w:ascii="Times New Roman" w:hAnsi="Times New Roman" w:cs="Times New Roman"/>
                <w:color w:val="000000" w:themeColor="text1"/>
                <w:sz w:val="24"/>
                <w:szCs w:val="24"/>
              </w:rP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w:t>
            </w:r>
            <w:r>
              <w:rPr>
                <w:rFonts w:ascii="Times New Roman" w:hAnsi="Times New Roman" w:cs="Times New Roman"/>
                <w:color w:val="000000" w:themeColor="text1"/>
                <w:sz w:val="24"/>
                <w:szCs w:val="24"/>
              </w:rPr>
              <w:t>;</w:t>
            </w:r>
          </w:p>
          <w:p w:rsidR="00B07F2C" w:rsidRDefault="00B07F2C" w:rsidP="00E26039">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822296">
              <w:rPr>
                <w:rFonts w:ascii="Times New Roman" w:hAnsi="Times New Roman" w:cs="Times New Roman"/>
                <w:color w:val="000000" w:themeColor="text1"/>
                <w:sz w:val="24"/>
                <w:szCs w:val="24"/>
              </w:rPr>
              <w:t xml:space="preserve"> сельскохозяйственной техники и специализированного </w:t>
            </w:r>
            <w:r w:rsidRPr="00822296">
              <w:rPr>
                <w:rFonts w:ascii="Times New Roman" w:hAnsi="Times New Roman" w:cs="Times New Roman"/>
                <w:color w:val="000000" w:themeColor="text1"/>
                <w:sz w:val="24"/>
                <w:szCs w:val="24"/>
              </w:rPr>
              <w:lastRenderedPageBreak/>
              <w:t>транспорта для комплектации объектов по производству и переработке сельскохозяйственной продукции семейных ферм;</w:t>
            </w:r>
          </w:p>
          <w:p w:rsidR="00B07F2C" w:rsidRPr="00D17770" w:rsidRDefault="00B07F2C" w:rsidP="00AC17E2">
            <w:pPr>
              <w:pStyle w:val="ConsPlusNormal"/>
              <w:ind w:firstLine="0"/>
              <w:jc w:val="both"/>
              <w:rPr>
                <w:color w:val="000000" w:themeColor="text1"/>
                <w:sz w:val="24"/>
                <w:szCs w:val="24"/>
                <w:highlight w:val="yellow"/>
              </w:rPr>
            </w:pPr>
            <w:r>
              <w:rPr>
                <w:rFonts w:ascii="Times New Roman" w:hAnsi="Times New Roman" w:cs="Times New Roman"/>
                <w:color w:val="000000" w:themeColor="text1"/>
                <w:sz w:val="24"/>
                <w:szCs w:val="24"/>
              </w:rPr>
              <w:t>3)</w:t>
            </w:r>
            <w:r w:rsidRPr="00822296">
              <w:rPr>
                <w:rFonts w:ascii="Times New Roman" w:hAnsi="Times New Roman" w:cs="Times New Roman"/>
                <w:color w:val="000000" w:themeColor="text1"/>
                <w:sz w:val="24"/>
                <w:szCs w:val="24"/>
              </w:rPr>
              <w:t xml:space="preserve"> сельскохозяйственных животных (за исключением свиней) и пт</w:t>
            </w:r>
            <w:r>
              <w:rPr>
                <w:rFonts w:ascii="Times New Roman" w:hAnsi="Times New Roman" w:cs="Times New Roman"/>
                <w:color w:val="000000" w:themeColor="text1"/>
                <w:sz w:val="24"/>
                <w:szCs w:val="24"/>
              </w:rPr>
              <w:t>ицы, рыбопосадочного материала)</w:t>
            </w:r>
            <w:r>
              <w:t>.</w:t>
            </w:r>
          </w:p>
        </w:tc>
      </w:tr>
      <w:tr w:rsidR="00B07F2C" w:rsidRPr="00D97476" w:rsidTr="000A08C7">
        <w:tc>
          <w:tcPr>
            <w:tcW w:w="540" w:type="dxa"/>
            <w:shd w:val="clear" w:color="auto" w:fill="auto"/>
          </w:tcPr>
          <w:p w:rsidR="00B07F2C" w:rsidRPr="000A08C7" w:rsidRDefault="00B07F2C" w:rsidP="00797D31">
            <w:pPr>
              <w:pStyle w:val="ConsPlusNormal"/>
              <w:ind w:firstLine="0"/>
              <w:jc w:val="center"/>
              <w:rPr>
                <w:rFonts w:ascii="Times New Roman" w:hAnsi="Times New Roman" w:cs="Times New Roman"/>
                <w:color w:val="000000" w:themeColor="text1"/>
                <w:sz w:val="24"/>
                <w:szCs w:val="24"/>
              </w:rPr>
            </w:pPr>
            <w:r w:rsidRPr="000A08C7">
              <w:rPr>
                <w:rFonts w:ascii="Times New Roman" w:hAnsi="Times New Roman" w:cs="Times New Roman"/>
                <w:color w:val="000000" w:themeColor="text1"/>
                <w:sz w:val="24"/>
                <w:szCs w:val="24"/>
              </w:rPr>
              <w:lastRenderedPageBreak/>
              <w:t>6</w:t>
            </w:r>
          </w:p>
        </w:tc>
        <w:tc>
          <w:tcPr>
            <w:tcW w:w="2185" w:type="dxa"/>
            <w:shd w:val="clear" w:color="auto" w:fill="auto"/>
          </w:tcPr>
          <w:p w:rsidR="00B07F2C" w:rsidRPr="000A08C7" w:rsidRDefault="00B07F2C" w:rsidP="00B1042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Перечень д</w:t>
            </w:r>
            <w:r w:rsidRPr="000A08C7">
              <w:rPr>
                <w:rFonts w:ascii="Times New Roman" w:hAnsi="Times New Roman" w:cs="Times New Roman"/>
                <w:color w:val="000000" w:themeColor="text1"/>
                <w:sz w:val="24"/>
                <w:szCs w:val="24"/>
              </w:rPr>
              <w:t>окумент</w:t>
            </w:r>
            <w:r>
              <w:rPr>
                <w:rFonts w:ascii="Times New Roman" w:hAnsi="Times New Roman" w:cs="Times New Roman"/>
                <w:color w:val="000000" w:themeColor="text1"/>
                <w:sz w:val="24"/>
                <w:szCs w:val="24"/>
              </w:rPr>
              <w:t>ов</w:t>
            </w:r>
            <w:r w:rsidRPr="000A08C7">
              <w:rPr>
                <w:rFonts w:ascii="Times New Roman" w:hAnsi="Times New Roman" w:cs="Times New Roman"/>
                <w:color w:val="000000" w:themeColor="text1"/>
                <w:sz w:val="24"/>
                <w:szCs w:val="24"/>
              </w:rPr>
              <w:t>, подтверждающи</w:t>
            </w:r>
            <w:r>
              <w:rPr>
                <w:rFonts w:ascii="Times New Roman" w:hAnsi="Times New Roman" w:cs="Times New Roman"/>
                <w:color w:val="000000" w:themeColor="text1"/>
                <w:sz w:val="24"/>
                <w:szCs w:val="24"/>
              </w:rPr>
              <w:t>х</w:t>
            </w:r>
            <w:r w:rsidRPr="000A08C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w:t>
            </w:r>
            <w:r w:rsidRPr="00552519">
              <w:rPr>
                <w:rFonts w:ascii="Times New Roman" w:hAnsi="Times New Roman" w:cs="Times New Roman"/>
                <w:color w:val="000000" w:themeColor="text1"/>
                <w:sz w:val="24"/>
                <w:szCs w:val="24"/>
              </w:rPr>
              <w:t>аправления расходов</w:t>
            </w:r>
          </w:p>
        </w:tc>
        <w:tc>
          <w:tcPr>
            <w:tcW w:w="6739" w:type="dxa"/>
            <w:shd w:val="clear" w:color="auto" w:fill="auto"/>
          </w:tcPr>
          <w:p w:rsidR="00B07F2C" w:rsidRPr="00E26039" w:rsidRDefault="00B07F2C" w:rsidP="00E26039">
            <w:pPr>
              <w:pStyle w:val="a3"/>
              <w:autoSpaceDE w:val="0"/>
              <w:autoSpaceDN w:val="0"/>
              <w:adjustRightInd w:val="0"/>
              <w:ind w:left="0"/>
              <w:jc w:val="both"/>
              <w:rPr>
                <w:rFonts w:ascii="Times New Roman" w:hAnsi="Times New Roman" w:cs="Times New Roman"/>
                <w:color w:val="000000"/>
                <w:sz w:val="24"/>
                <w:szCs w:val="24"/>
              </w:rPr>
            </w:pPr>
            <w:r>
              <w:rPr>
                <w:rStyle w:val="aff2"/>
                <w:rFonts w:ascii="Times New Roman" w:eastAsia="Arial" w:hAnsi="Times New Roman" w:cs="Times New Roman"/>
                <w:sz w:val="24"/>
                <w:szCs w:val="24"/>
              </w:rPr>
              <w:t xml:space="preserve">1. </w:t>
            </w:r>
            <w:r w:rsidRPr="00E26039">
              <w:rPr>
                <w:rStyle w:val="aff2"/>
                <w:rFonts w:ascii="Times New Roman" w:eastAsia="Arial" w:hAnsi="Times New Roman" w:cs="Times New Roman"/>
                <w:sz w:val="24"/>
                <w:szCs w:val="24"/>
              </w:rPr>
              <w:t xml:space="preserve">Копии документов на </w:t>
            </w:r>
            <w:r w:rsidRPr="00E26039">
              <w:rPr>
                <w:rFonts w:ascii="Times New Roman" w:hAnsi="Times New Roman" w:cs="Times New Roman"/>
                <w:color w:val="000000"/>
                <w:sz w:val="24"/>
                <w:szCs w:val="24"/>
              </w:rPr>
              <w:t>приобретение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w:t>
            </w:r>
          </w:p>
          <w:p w:rsidR="00B07F2C" w:rsidRPr="00E26039" w:rsidRDefault="00B07F2C" w:rsidP="00E26039">
            <w:pPr>
              <w:pStyle w:val="a3"/>
              <w:autoSpaceDE w:val="0"/>
              <w:autoSpaceDN w:val="0"/>
              <w:adjustRightInd w:val="0"/>
              <w:ind w:left="0"/>
              <w:jc w:val="both"/>
              <w:rPr>
                <w:rFonts w:ascii="Times New Roman" w:hAnsi="Times New Roman" w:cs="Times New Roman"/>
                <w:sz w:val="24"/>
                <w:szCs w:val="24"/>
              </w:rPr>
            </w:pPr>
            <w:r w:rsidRPr="00E26039">
              <w:rPr>
                <w:rFonts w:ascii="Times New Roman" w:hAnsi="Times New Roman" w:cs="Times New Roman"/>
                <w:sz w:val="24"/>
                <w:szCs w:val="24"/>
              </w:rPr>
              <w:t>1) документы, подтверждающие приобретение (договор; счет и (или) счет-фактура; товарная накладная; акт приема-передачи; выписка из электронного паспорта самоходной машины и других видов техники (при приобретении самоходной техники);</w:t>
            </w:r>
          </w:p>
          <w:p w:rsidR="00B07F2C" w:rsidRPr="00E26039" w:rsidRDefault="00B07F2C" w:rsidP="00E26039">
            <w:pPr>
              <w:pStyle w:val="a3"/>
              <w:autoSpaceDE w:val="0"/>
              <w:autoSpaceDN w:val="0"/>
              <w:adjustRightInd w:val="0"/>
              <w:ind w:left="0"/>
              <w:jc w:val="both"/>
              <w:rPr>
                <w:rFonts w:ascii="Times New Roman" w:hAnsi="Times New Roman" w:cs="Times New Roman"/>
                <w:sz w:val="24"/>
                <w:szCs w:val="24"/>
              </w:rPr>
            </w:pPr>
            <w:r w:rsidRPr="00E26039">
              <w:rPr>
                <w:rFonts w:ascii="Times New Roman" w:hAnsi="Times New Roman" w:cs="Times New Roman"/>
                <w:sz w:val="24"/>
                <w:szCs w:val="24"/>
              </w:rPr>
              <w:t>2) свидетельство о государственной регистрации самоходной машины и других видов техники (при приобретении техники, требующей постановки на учет);</w:t>
            </w:r>
          </w:p>
          <w:p w:rsidR="00B07F2C" w:rsidRPr="00E26039" w:rsidRDefault="00B07F2C" w:rsidP="00E26039">
            <w:pPr>
              <w:pStyle w:val="a3"/>
              <w:autoSpaceDE w:val="0"/>
              <w:autoSpaceDN w:val="0"/>
              <w:adjustRightInd w:val="0"/>
              <w:ind w:left="0"/>
              <w:jc w:val="both"/>
              <w:rPr>
                <w:rStyle w:val="aff2"/>
                <w:rFonts w:ascii="Times New Roman" w:eastAsia="Arial" w:hAnsi="Times New Roman" w:cs="Times New Roman"/>
                <w:sz w:val="24"/>
                <w:szCs w:val="24"/>
              </w:rPr>
            </w:pPr>
            <w:r w:rsidRPr="00E26039">
              <w:rPr>
                <w:rStyle w:val="aff2"/>
                <w:rFonts w:ascii="Times New Roman" w:eastAsia="Arial" w:hAnsi="Times New Roman" w:cs="Times New Roman"/>
                <w:sz w:val="24"/>
                <w:szCs w:val="24"/>
              </w:rPr>
              <w:t>3) платежные документы, подтверждающие оплату (путем безналичного расчета) стоимости приобретений в полном объеме.</w:t>
            </w:r>
          </w:p>
          <w:p w:rsidR="00B07F2C" w:rsidRPr="00E26039" w:rsidRDefault="00B07F2C" w:rsidP="00E26039">
            <w:pPr>
              <w:pStyle w:val="a3"/>
              <w:autoSpaceDE w:val="0"/>
              <w:autoSpaceDN w:val="0"/>
              <w:adjustRightInd w:val="0"/>
              <w:ind w:left="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2. </w:t>
            </w:r>
            <w:r w:rsidRPr="00E26039">
              <w:rPr>
                <w:rFonts w:ascii="Times New Roman" w:eastAsiaTheme="minorHAnsi" w:hAnsi="Times New Roman" w:cs="Times New Roman"/>
                <w:sz w:val="24"/>
                <w:szCs w:val="24"/>
              </w:rPr>
              <w:t>Копии документов  на приобретение сельскохозяйственных животных:</w:t>
            </w:r>
          </w:p>
          <w:p w:rsidR="00B07F2C" w:rsidRPr="00E26039" w:rsidRDefault="00B07F2C" w:rsidP="00E26039">
            <w:pPr>
              <w:pStyle w:val="a3"/>
              <w:autoSpaceDE w:val="0"/>
              <w:autoSpaceDN w:val="0"/>
              <w:adjustRightInd w:val="0"/>
              <w:ind w:left="0"/>
              <w:jc w:val="both"/>
              <w:rPr>
                <w:rStyle w:val="aff2"/>
                <w:rFonts w:ascii="Times New Roman" w:eastAsia="Calibri" w:hAnsi="Times New Roman" w:cs="Times New Roman"/>
                <w:sz w:val="24"/>
                <w:szCs w:val="24"/>
              </w:rPr>
            </w:pPr>
            <w:r w:rsidRPr="00E26039">
              <w:rPr>
                <w:rStyle w:val="aff2"/>
                <w:rFonts w:ascii="Times New Roman" w:eastAsia="Calibri" w:hAnsi="Times New Roman" w:cs="Times New Roman"/>
                <w:sz w:val="24"/>
                <w:szCs w:val="24"/>
              </w:rPr>
              <w:lastRenderedPageBreak/>
              <w:t>1) документы, подтверждающие приобретение (</w:t>
            </w:r>
            <w:r w:rsidRPr="00E26039">
              <w:rPr>
                <w:rFonts w:ascii="Times New Roman" w:hAnsi="Times New Roman" w:cs="Times New Roman"/>
                <w:sz w:val="24"/>
                <w:szCs w:val="24"/>
              </w:rPr>
              <w:t>договор</w:t>
            </w:r>
            <w:r w:rsidRPr="00E26039">
              <w:rPr>
                <w:rStyle w:val="aff2"/>
                <w:rFonts w:ascii="Times New Roman" w:eastAsia="Calibri" w:hAnsi="Times New Roman" w:cs="Times New Roman"/>
                <w:sz w:val="24"/>
                <w:szCs w:val="24"/>
              </w:rPr>
              <w:t xml:space="preserve">; </w:t>
            </w:r>
            <w:r w:rsidRPr="00E26039">
              <w:rPr>
                <w:rFonts w:ascii="Times New Roman" w:hAnsi="Times New Roman" w:cs="Times New Roman"/>
                <w:sz w:val="24"/>
                <w:szCs w:val="24"/>
              </w:rPr>
              <w:t>акт приема-передачи с описью приобретенных животных; счет и (или) счет-фактура; товарная накладная; племенное свидетельство на каждое приобретенное животное (при приобретении племенных животных)</w:t>
            </w:r>
            <w:r w:rsidRPr="00E26039">
              <w:rPr>
                <w:rStyle w:val="aff2"/>
                <w:rFonts w:ascii="Times New Roman" w:eastAsia="Calibri" w:hAnsi="Times New Roman" w:cs="Times New Roman"/>
                <w:sz w:val="24"/>
                <w:szCs w:val="24"/>
              </w:rPr>
              <w:t>;</w:t>
            </w:r>
          </w:p>
          <w:p w:rsidR="00B07F2C" w:rsidRPr="00E26039" w:rsidRDefault="00B07F2C" w:rsidP="00E26039">
            <w:pPr>
              <w:pStyle w:val="a3"/>
              <w:autoSpaceDE w:val="0"/>
              <w:autoSpaceDN w:val="0"/>
              <w:adjustRightInd w:val="0"/>
              <w:ind w:left="0"/>
              <w:jc w:val="both"/>
              <w:rPr>
                <w:rStyle w:val="aff2"/>
                <w:rFonts w:ascii="Times New Roman" w:eastAsia="Calibri" w:hAnsi="Times New Roman" w:cs="Times New Roman"/>
                <w:sz w:val="24"/>
                <w:szCs w:val="24"/>
              </w:rPr>
            </w:pPr>
            <w:r w:rsidRPr="00E26039">
              <w:rPr>
                <w:rStyle w:val="aff2"/>
                <w:rFonts w:ascii="Times New Roman" w:eastAsia="Calibri" w:hAnsi="Times New Roman" w:cs="Times New Roman"/>
                <w:sz w:val="24"/>
                <w:szCs w:val="24"/>
              </w:rPr>
              <w:t xml:space="preserve">2) платежные документы, подтверждающие оплату </w:t>
            </w:r>
            <w:r w:rsidRPr="00E26039">
              <w:rPr>
                <w:rStyle w:val="aff2"/>
                <w:rFonts w:ascii="Times New Roman" w:eastAsia="Arial" w:hAnsi="Times New Roman" w:cs="Times New Roman"/>
                <w:sz w:val="24"/>
                <w:szCs w:val="24"/>
              </w:rPr>
              <w:t>(путем безналичного расчета) стоимости приобретений в полном объеме</w:t>
            </w:r>
            <w:r w:rsidRPr="00E26039">
              <w:rPr>
                <w:rStyle w:val="aff2"/>
                <w:rFonts w:ascii="Times New Roman" w:eastAsia="Calibri" w:hAnsi="Times New Roman" w:cs="Times New Roman"/>
                <w:sz w:val="24"/>
                <w:szCs w:val="24"/>
              </w:rPr>
              <w:t>;</w:t>
            </w:r>
          </w:p>
          <w:p w:rsidR="00B07F2C" w:rsidRPr="00E26039" w:rsidRDefault="00B07F2C" w:rsidP="00E26039">
            <w:pPr>
              <w:pStyle w:val="a3"/>
              <w:autoSpaceDE w:val="0"/>
              <w:autoSpaceDN w:val="0"/>
              <w:adjustRightInd w:val="0"/>
              <w:ind w:left="0"/>
              <w:jc w:val="both"/>
              <w:rPr>
                <w:rStyle w:val="aff2"/>
                <w:rFonts w:ascii="Times New Roman" w:eastAsia="Calibri" w:hAnsi="Times New Roman" w:cs="Times New Roman"/>
                <w:sz w:val="24"/>
                <w:szCs w:val="24"/>
              </w:rPr>
            </w:pPr>
            <w:r w:rsidRPr="00E26039">
              <w:rPr>
                <w:rStyle w:val="aff2"/>
                <w:rFonts w:ascii="Times New Roman" w:eastAsia="Calibri" w:hAnsi="Times New Roman" w:cs="Times New Roman"/>
                <w:sz w:val="24"/>
                <w:szCs w:val="24"/>
              </w:rPr>
              <w:t>3) ветеринарный сопроводительный документ;</w:t>
            </w:r>
          </w:p>
          <w:p w:rsidR="00B07F2C" w:rsidRPr="00E26039" w:rsidRDefault="00B07F2C" w:rsidP="00E26039">
            <w:pPr>
              <w:pStyle w:val="a3"/>
              <w:autoSpaceDE w:val="0"/>
              <w:autoSpaceDN w:val="0"/>
              <w:adjustRightInd w:val="0"/>
              <w:ind w:left="0"/>
              <w:jc w:val="both"/>
              <w:rPr>
                <w:rFonts w:ascii="Times New Roman" w:hAnsi="Times New Roman" w:cs="Times New Roman"/>
                <w:color w:val="000000" w:themeColor="text1"/>
                <w:sz w:val="24"/>
                <w:szCs w:val="24"/>
                <w:highlight w:val="yellow"/>
              </w:rPr>
            </w:pPr>
            <w:r w:rsidRPr="00E26039">
              <w:rPr>
                <w:rFonts w:ascii="Times New Roman" w:hAnsi="Times New Roman" w:cs="Times New Roman"/>
                <w:sz w:val="24"/>
                <w:szCs w:val="24"/>
              </w:rPr>
              <w:t>4) отчет о движении скота, содержащий сведения о наличии у участника отбора на территории Республики Хакасия поголовья крупного рогатого скота мясного направления продуктивности по состоянию на отчетную дату.</w:t>
            </w:r>
          </w:p>
        </w:tc>
      </w:tr>
    </w:tbl>
    <w:p w:rsidR="006E38EF" w:rsidRPr="004C6E22" w:rsidRDefault="006E38EF" w:rsidP="006E38EF">
      <w:pPr>
        <w:pStyle w:val="a3"/>
        <w:spacing w:after="0" w:line="240" w:lineRule="auto"/>
        <w:ind w:left="0"/>
        <w:rPr>
          <w:rFonts w:ascii="Times New Roman" w:hAnsi="Times New Roman" w:cs="Times New Roman"/>
          <w:sz w:val="20"/>
          <w:szCs w:val="20"/>
        </w:rPr>
      </w:pPr>
    </w:p>
    <w:p w:rsidR="00A375AC" w:rsidRDefault="00A375AC" w:rsidP="00A375AC">
      <w:pPr>
        <w:spacing w:after="0" w:line="240" w:lineRule="auto"/>
        <w:jc w:val="center"/>
        <w:rPr>
          <w:rFonts w:ascii="Times New Roman" w:hAnsi="Times New Roman" w:cs="Times New Roman"/>
          <w:sz w:val="26"/>
          <w:szCs w:val="26"/>
        </w:rPr>
      </w:pPr>
    </w:p>
    <w:p w:rsidR="0026707D" w:rsidRPr="00AC17E2" w:rsidRDefault="0026707D" w:rsidP="001C7168">
      <w:pPr>
        <w:pStyle w:val="a3"/>
        <w:numPr>
          <w:ilvl w:val="0"/>
          <w:numId w:val="7"/>
        </w:numPr>
        <w:spacing w:after="0" w:line="240" w:lineRule="auto"/>
        <w:jc w:val="center"/>
        <w:rPr>
          <w:rFonts w:ascii="Times New Roman" w:hAnsi="Times New Roman" w:cs="Times New Roman"/>
          <w:sz w:val="26"/>
          <w:szCs w:val="26"/>
        </w:rPr>
      </w:pPr>
      <w:r w:rsidRPr="00AC17E2">
        <w:rPr>
          <w:rFonts w:ascii="Times New Roman" w:hAnsi="Times New Roman" w:cs="Times New Roman"/>
          <w:color w:val="000000" w:themeColor="text1"/>
          <w:sz w:val="26"/>
          <w:szCs w:val="26"/>
        </w:rPr>
        <w:t>Порядок расчета размера субсидии</w:t>
      </w:r>
    </w:p>
    <w:p w:rsidR="0026707D" w:rsidRDefault="0026707D" w:rsidP="0026707D">
      <w:pPr>
        <w:spacing w:after="0" w:line="240" w:lineRule="auto"/>
        <w:jc w:val="center"/>
        <w:rPr>
          <w:rFonts w:ascii="Times New Roman" w:hAnsi="Times New Roman" w:cs="Times New Roman"/>
          <w:sz w:val="26"/>
          <w:szCs w:val="26"/>
        </w:rPr>
      </w:pPr>
    </w:p>
    <w:p w:rsidR="0026707D" w:rsidRPr="00D102F0" w:rsidRDefault="0026707D" w:rsidP="00AC17E2">
      <w:pPr>
        <w:spacing w:after="0" w:line="240" w:lineRule="auto"/>
        <w:ind w:firstLine="708"/>
        <w:jc w:val="both"/>
        <w:rPr>
          <w:rFonts w:ascii="Times New Roman" w:hAnsi="Times New Roman" w:cs="Times New Roman"/>
          <w:color w:val="000000" w:themeColor="text1"/>
          <w:sz w:val="26"/>
          <w:szCs w:val="26"/>
        </w:rPr>
      </w:pPr>
      <w:r w:rsidRPr="00D102F0">
        <w:rPr>
          <w:rFonts w:ascii="Times New Roman" w:hAnsi="Times New Roman" w:cs="Times New Roman"/>
          <w:color w:val="000000" w:themeColor="text1"/>
          <w:sz w:val="26"/>
          <w:szCs w:val="26"/>
        </w:rPr>
        <w:t>Размер субсидии, предоставляемой получателю субсидии</w:t>
      </w:r>
      <w:r w:rsidR="00D102F0" w:rsidRPr="00D102F0">
        <w:rPr>
          <w:rFonts w:ascii="Times New Roman" w:hAnsi="Times New Roman" w:cs="Times New Roman"/>
          <w:color w:val="000000" w:themeColor="text1"/>
          <w:sz w:val="26"/>
          <w:szCs w:val="26"/>
        </w:rPr>
        <w:t xml:space="preserve"> </w:t>
      </w:r>
      <w:r w:rsidR="00D102F0" w:rsidRPr="00D102F0">
        <w:rPr>
          <w:rFonts w:ascii="Times New Roman" w:hAnsi="Times New Roman" w:cs="Times New Roman"/>
          <w:sz w:val="26"/>
          <w:szCs w:val="26"/>
        </w:rPr>
        <w:t>(</w:t>
      </w:r>
      <w:r w:rsidR="00D102F0" w:rsidRPr="00D102F0">
        <w:rPr>
          <w:rFonts w:ascii="Times New Roman" w:hAnsi="Times New Roman" w:cs="Times New Roman"/>
          <w:color w:val="000000" w:themeColor="text1"/>
          <w:sz w:val="26"/>
          <w:szCs w:val="26"/>
          <w:lang w:val="en-US"/>
        </w:rPr>
        <w:t>V</w:t>
      </w:r>
      <w:r w:rsidR="00D102F0" w:rsidRPr="00D102F0">
        <w:rPr>
          <w:rFonts w:ascii="Times New Roman" w:hAnsi="Times New Roman" w:cs="Times New Roman"/>
          <w:color w:val="000000" w:themeColor="text1"/>
          <w:sz w:val="26"/>
          <w:szCs w:val="26"/>
          <w:vertAlign w:val="subscript"/>
        </w:rPr>
        <w:t>субсидии</w:t>
      </w:r>
      <w:r w:rsidR="00D102F0" w:rsidRPr="00D102F0">
        <w:rPr>
          <w:rFonts w:ascii="Times New Roman" w:hAnsi="Times New Roman" w:cs="Times New Roman"/>
          <w:sz w:val="26"/>
          <w:szCs w:val="26"/>
        </w:rPr>
        <w:t>)</w:t>
      </w:r>
      <w:r w:rsidRPr="00D102F0">
        <w:rPr>
          <w:rFonts w:ascii="Times New Roman" w:hAnsi="Times New Roman" w:cs="Times New Roman"/>
          <w:color w:val="000000" w:themeColor="text1"/>
          <w:sz w:val="26"/>
          <w:szCs w:val="26"/>
        </w:rPr>
        <w:t xml:space="preserve">, составляет 60 процентов затрат семейной фермы, но не более 20 млн рублей на одну семейную ферму, </w:t>
      </w:r>
      <w:r w:rsidR="00D102F0" w:rsidRPr="00D102F0">
        <w:rPr>
          <w:rFonts w:ascii="Times New Roman" w:hAnsi="Times New Roman" w:cs="Times New Roman"/>
          <w:sz w:val="26"/>
          <w:szCs w:val="26"/>
        </w:rPr>
        <w:t>рассчитывается по формуле:</w:t>
      </w:r>
    </w:p>
    <w:p w:rsidR="00663A42" w:rsidRPr="00AC17E2" w:rsidRDefault="00663A42" w:rsidP="00663A42">
      <w:pPr>
        <w:pStyle w:val="afe"/>
        <w:spacing w:before="0" w:beforeAutospacing="0" w:after="0" w:afterAutospacing="0"/>
        <w:ind w:firstLine="709"/>
        <w:jc w:val="center"/>
        <w:rPr>
          <w:color w:val="000000" w:themeColor="text1"/>
          <w:sz w:val="26"/>
          <w:szCs w:val="26"/>
        </w:rPr>
      </w:pPr>
    </w:p>
    <w:p w:rsidR="0026707D" w:rsidRDefault="00663A42" w:rsidP="00663A42">
      <w:pPr>
        <w:pStyle w:val="afe"/>
        <w:spacing w:before="0" w:beforeAutospacing="0" w:after="0" w:afterAutospacing="0"/>
        <w:ind w:firstLine="709"/>
        <w:jc w:val="center"/>
        <w:rPr>
          <w:sz w:val="26"/>
          <w:szCs w:val="26"/>
        </w:rPr>
      </w:pPr>
      <w:r w:rsidRPr="00E47A1F">
        <w:rPr>
          <w:color w:val="000000" w:themeColor="text1"/>
          <w:sz w:val="26"/>
          <w:szCs w:val="26"/>
          <w:lang w:val="en-US"/>
        </w:rPr>
        <w:t>V</w:t>
      </w:r>
      <w:r w:rsidRPr="00E47A1F">
        <w:rPr>
          <w:color w:val="000000" w:themeColor="text1"/>
          <w:sz w:val="26"/>
          <w:szCs w:val="26"/>
          <w:vertAlign w:val="subscript"/>
        </w:rPr>
        <w:t>субсидии</w:t>
      </w:r>
      <w:r w:rsidRPr="00E47A1F">
        <w:rPr>
          <w:sz w:val="26"/>
          <w:szCs w:val="26"/>
        </w:rPr>
        <w:t xml:space="preserve"> = </w:t>
      </w:r>
      <w:r w:rsidRPr="00E47A1F">
        <w:rPr>
          <w:sz w:val="26"/>
          <w:szCs w:val="26"/>
          <w:lang w:val="en-US"/>
        </w:rPr>
        <w:t>Q</w:t>
      </w:r>
      <w:r w:rsidRPr="00E47A1F">
        <w:rPr>
          <w:sz w:val="26"/>
          <w:szCs w:val="26"/>
          <w:vertAlign w:val="subscript"/>
        </w:rPr>
        <w:t>1</w:t>
      </w:r>
      <w:r w:rsidRPr="00E47A1F">
        <w:rPr>
          <w:sz w:val="26"/>
          <w:szCs w:val="26"/>
        </w:rPr>
        <w:t xml:space="preserve"> </w:t>
      </w:r>
      <w:r w:rsidRPr="00E47A1F">
        <w:rPr>
          <w:sz w:val="26"/>
          <w:szCs w:val="26"/>
          <w:lang w:val="en-US"/>
        </w:rPr>
        <w:t>x</w:t>
      </w:r>
      <w:r w:rsidRPr="00E47A1F">
        <w:rPr>
          <w:sz w:val="26"/>
          <w:szCs w:val="26"/>
        </w:rPr>
        <w:t xml:space="preserve"> 0,6</w:t>
      </w:r>
      <w:r w:rsidR="00D102F0" w:rsidRPr="00E47A1F">
        <w:rPr>
          <w:sz w:val="26"/>
          <w:szCs w:val="26"/>
        </w:rPr>
        <w:t xml:space="preserve"> </w:t>
      </w:r>
      <w:r w:rsidRPr="00E47A1F">
        <w:rPr>
          <w:sz w:val="26"/>
          <w:szCs w:val="26"/>
        </w:rPr>
        <w:t xml:space="preserve">+ </w:t>
      </w:r>
      <w:r w:rsidRPr="00E47A1F">
        <w:rPr>
          <w:sz w:val="26"/>
          <w:szCs w:val="26"/>
          <w:lang w:val="en-US"/>
        </w:rPr>
        <w:t>Q</w:t>
      </w:r>
      <w:r w:rsidR="00E16B1B" w:rsidRPr="00E47A1F">
        <w:rPr>
          <w:sz w:val="26"/>
          <w:szCs w:val="26"/>
          <w:vertAlign w:val="subscript"/>
        </w:rPr>
        <w:t>2</w:t>
      </w:r>
      <w:r w:rsidRPr="00E47A1F">
        <w:rPr>
          <w:sz w:val="26"/>
          <w:szCs w:val="26"/>
        </w:rPr>
        <w:t xml:space="preserve"> </w:t>
      </w:r>
      <w:r w:rsidRPr="00E47A1F">
        <w:rPr>
          <w:sz w:val="26"/>
          <w:szCs w:val="26"/>
          <w:lang w:val="en-US"/>
        </w:rPr>
        <w:t>x</w:t>
      </w:r>
      <w:r w:rsidRPr="00E47A1F">
        <w:rPr>
          <w:sz w:val="26"/>
          <w:szCs w:val="26"/>
        </w:rPr>
        <w:t xml:space="preserve"> 0,6</w:t>
      </w:r>
      <w:r w:rsidR="00D102F0" w:rsidRPr="00E47A1F">
        <w:rPr>
          <w:sz w:val="26"/>
          <w:szCs w:val="26"/>
        </w:rPr>
        <w:t xml:space="preserve"> + </w:t>
      </w:r>
      <w:r w:rsidRPr="00E47A1F">
        <w:rPr>
          <w:sz w:val="26"/>
          <w:szCs w:val="26"/>
          <w:lang w:val="en-US"/>
        </w:rPr>
        <w:t>Q</w:t>
      </w:r>
      <w:r w:rsidR="00D102F0" w:rsidRPr="00E47A1F">
        <w:rPr>
          <w:sz w:val="26"/>
          <w:szCs w:val="26"/>
          <w:vertAlign w:val="subscript"/>
        </w:rPr>
        <w:t>3</w:t>
      </w:r>
      <w:r w:rsidRPr="00E47A1F">
        <w:rPr>
          <w:sz w:val="26"/>
          <w:szCs w:val="26"/>
        </w:rPr>
        <w:t xml:space="preserve"> </w:t>
      </w:r>
      <w:r w:rsidRPr="00E47A1F">
        <w:rPr>
          <w:sz w:val="26"/>
          <w:szCs w:val="26"/>
          <w:lang w:val="en-US"/>
        </w:rPr>
        <w:t>x</w:t>
      </w:r>
      <w:r w:rsidRPr="00E47A1F">
        <w:rPr>
          <w:sz w:val="26"/>
          <w:szCs w:val="26"/>
        </w:rPr>
        <w:t xml:space="preserve"> 0,6</w:t>
      </w:r>
    </w:p>
    <w:p w:rsidR="00E47A1F" w:rsidRDefault="00E47A1F" w:rsidP="00E47A1F">
      <w:pPr>
        <w:pStyle w:val="afe"/>
        <w:spacing w:before="0" w:beforeAutospacing="0" w:after="0" w:afterAutospacing="0"/>
        <w:ind w:firstLine="709"/>
        <w:jc w:val="both"/>
        <w:rPr>
          <w:sz w:val="26"/>
          <w:szCs w:val="26"/>
        </w:rPr>
      </w:pPr>
      <w:r>
        <w:rPr>
          <w:sz w:val="26"/>
          <w:szCs w:val="26"/>
        </w:rPr>
        <w:t>где:</w:t>
      </w:r>
    </w:p>
    <w:p w:rsidR="00E16B1B" w:rsidRDefault="00E47A1F" w:rsidP="00E47A1F">
      <w:pPr>
        <w:pStyle w:val="afe"/>
        <w:spacing w:before="0" w:beforeAutospacing="0" w:after="0" w:afterAutospacing="0"/>
        <w:ind w:firstLine="709"/>
        <w:jc w:val="both"/>
        <w:rPr>
          <w:color w:val="000000" w:themeColor="text1"/>
          <w:sz w:val="26"/>
          <w:szCs w:val="26"/>
        </w:rPr>
      </w:pPr>
      <w:r w:rsidRPr="00E47A1F">
        <w:rPr>
          <w:sz w:val="26"/>
          <w:szCs w:val="26"/>
          <w:lang w:val="en-US"/>
        </w:rPr>
        <w:t>Q</w:t>
      </w:r>
      <w:r w:rsidRPr="00E47A1F">
        <w:rPr>
          <w:sz w:val="26"/>
          <w:szCs w:val="26"/>
          <w:vertAlign w:val="subscript"/>
        </w:rPr>
        <w:t xml:space="preserve">1 </w:t>
      </w:r>
      <w:r>
        <w:rPr>
          <w:sz w:val="26"/>
          <w:szCs w:val="26"/>
        </w:rPr>
        <w:t>-</w:t>
      </w:r>
      <w:r w:rsidRPr="00E47A1F">
        <w:rPr>
          <w:sz w:val="26"/>
          <w:szCs w:val="26"/>
          <w:vertAlign w:val="subscript"/>
        </w:rPr>
        <w:t xml:space="preserve"> </w:t>
      </w:r>
      <w:r w:rsidRPr="00E47A1F">
        <w:rPr>
          <w:sz w:val="26"/>
          <w:szCs w:val="26"/>
        </w:rPr>
        <w:t>затраты на приобретение</w:t>
      </w:r>
      <w:r w:rsidRPr="00E47A1F">
        <w:rPr>
          <w:sz w:val="26"/>
          <w:szCs w:val="26"/>
          <w:vertAlign w:val="subscript"/>
        </w:rPr>
        <w:t xml:space="preserve"> </w:t>
      </w:r>
      <w:r w:rsidRPr="00E47A1F">
        <w:rPr>
          <w:color w:val="000000" w:themeColor="text1"/>
          <w:sz w:val="26"/>
          <w:szCs w:val="26"/>
        </w:rP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w:t>
      </w:r>
    </w:p>
    <w:p w:rsidR="00E47A1F" w:rsidRDefault="00E47A1F" w:rsidP="00E47A1F">
      <w:pPr>
        <w:pStyle w:val="ConsPlusNormal"/>
        <w:ind w:firstLine="708"/>
        <w:jc w:val="both"/>
        <w:rPr>
          <w:rFonts w:ascii="Times New Roman" w:hAnsi="Times New Roman" w:cs="Times New Roman"/>
          <w:color w:val="000000" w:themeColor="text1"/>
          <w:sz w:val="26"/>
          <w:szCs w:val="26"/>
        </w:rPr>
      </w:pPr>
      <w:r w:rsidRPr="00E47A1F">
        <w:rPr>
          <w:rFonts w:ascii="Times New Roman" w:hAnsi="Times New Roman" w:cs="Times New Roman"/>
          <w:sz w:val="26"/>
          <w:szCs w:val="26"/>
          <w:lang w:val="en-US"/>
        </w:rPr>
        <w:t>Q</w:t>
      </w:r>
      <w:r w:rsidRPr="00E47A1F">
        <w:rPr>
          <w:rFonts w:ascii="Times New Roman" w:hAnsi="Times New Roman" w:cs="Times New Roman"/>
          <w:sz w:val="26"/>
          <w:szCs w:val="26"/>
          <w:vertAlign w:val="subscript"/>
        </w:rPr>
        <w:t>2</w:t>
      </w:r>
      <w:r>
        <w:rPr>
          <w:rFonts w:ascii="Times New Roman" w:hAnsi="Times New Roman" w:cs="Times New Roman"/>
          <w:sz w:val="26"/>
          <w:szCs w:val="26"/>
          <w:vertAlign w:val="subscript"/>
        </w:rPr>
        <w:t>_</w:t>
      </w:r>
      <w:r>
        <w:rPr>
          <w:rFonts w:ascii="Times New Roman" w:hAnsi="Times New Roman" w:cs="Times New Roman"/>
          <w:sz w:val="26"/>
          <w:szCs w:val="26"/>
        </w:rPr>
        <w:t xml:space="preserve">- </w:t>
      </w:r>
      <w:r w:rsidRPr="00E47A1F">
        <w:rPr>
          <w:rFonts w:ascii="Times New Roman" w:hAnsi="Times New Roman" w:cs="Times New Roman"/>
          <w:sz w:val="26"/>
          <w:szCs w:val="26"/>
        </w:rPr>
        <w:t xml:space="preserve">затраты на приобретение </w:t>
      </w:r>
      <w:r w:rsidRPr="00E47A1F">
        <w:rPr>
          <w:rFonts w:ascii="Times New Roman" w:hAnsi="Times New Roman" w:cs="Times New Roman"/>
          <w:color w:val="000000" w:themeColor="text1"/>
          <w:sz w:val="26"/>
          <w:szCs w:val="26"/>
        </w:rPr>
        <w:t>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w:t>
      </w:r>
    </w:p>
    <w:p w:rsidR="00E47A1F" w:rsidRPr="00E47A1F" w:rsidRDefault="00E47A1F" w:rsidP="00E47A1F">
      <w:pPr>
        <w:pStyle w:val="ConsPlusNormal"/>
        <w:ind w:firstLine="708"/>
        <w:jc w:val="both"/>
        <w:rPr>
          <w:rFonts w:ascii="Times New Roman" w:hAnsi="Times New Roman" w:cs="Times New Roman"/>
          <w:color w:val="000000" w:themeColor="text1"/>
          <w:sz w:val="26"/>
          <w:szCs w:val="26"/>
        </w:rPr>
      </w:pPr>
      <w:r w:rsidRPr="00E47A1F">
        <w:rPr>
          <w:rFonts w:ascii="Times New Roman" w:hAnsi="Times New Roman" w:cs="Times New Roman"/>
          <w:sz w:val="26"/>
          <w:szCs w:val="26"/>
          <w:lang w:val="en-US"/>
        </w:rPr>
        <w:t>Q</w:t>
      </w:r>
      <w:r w:rsidRPr="00E47A1F">
        <w:rPr>
          <w:rFonts w:ascii="Times New Roman" w:hAnsi="Times New Roman" w:cs="Times New Roman"/>
          <w:sz w:val="26"/>
          <w:szCs w:val="26"/>
          <w:vertAlign w:val="subscript"/>
        </w:rPr>
        <w:t xml:space="preserve">3 </w:t>
      </w:r>
      <w:r w:rsidRPr="00E47A1F">
        <w:rPr>
          <w:rFonts w:ascii="Times New Roman" w:hAnsi="Times New Roman" w:cs="Times New Roman"/>
          <w:sz w:val="26"/>
          <w:szCs w:val="26"/>
        </w:rPr>
        <w:t xml:space="preserve">- затраты на приобретение </w:t>
      </w:r>
      <w:r w:rsidRPr="00E47A1F">
        <w:rPr>
          <w:rFonts w:ascii="Times New Roman" w:hAnsi="Times New Roman" w:cs="Times New Roman"/>
          <w:color w:val="000000" w:themeColor="text1"/>
          <w:sz w:val="26"/>
          <w:szCs w:val="26"/>
        </w:rPr>
        <w:t>сельскохозяйственных животных (за исключением свиней) и птицы, рыбопосадочного материала)</w:t>
      </w:r>
      <w:r w:rsidRPr="00E47A1F">
        <w:rPr>
          <w:rFonts w:ascii="Times New Roman" w:hAnsi="Times New Roman" w:cs="Times New Roman"/>
          <w:sz w:val="26"/>
          <w:szCs w:val="26"/>
        </w:rPr>
        <w:t>.</w:t>
      </w:r>
    </w:p>
    <w:p w:rsidR="0026707D" w:rsidRPr="00AC17E2" w:rsidRDefault="0026707D" w:rsidP="00E16B1B">
      <w:pPr>
        <w:spacing w:after="0" w:line="240" w:lineRule="auto"/>
        <w:rPr>
          <w:rFonts w:ascii="Times New Roman" w:hAnsi="Times New Roman" w:cs="Times New Roman"/>
          <w:sz w:val="26"/>
          <w:szCs w:val="26"/>
        </w:rPr>
      </w:pPr>
    </w:p>
    <w:p w:rsidR="005F4428" w:rsidRPr="001C7168" w:rsidRDefault="0034753A" w:rsidP="001C7168">
      <w:pPr>
        <w:pStyle w:val="a3"/>
        <w:numPr>
          <w:ilvl w:val="0"/>
          <w:numId w:val="7"/>
        </w:numPr>
        <w:spacing w:after="0" w:line="240" w:lineRule="auto"/>
        <w:jc w:val="center"/>
        <w:rPr>
          <w:rFonts w:ascii="Times New Roman" w:hAnsi="Times New Roman" w:cs="Times New Roman"/>
          <w:sz w:val="26"/>
          <w:szCs w:val="26"/>
        </w:rPr>
      </w:pPr>
      <w:r w:rsidRPr="001C7168">
        <w:rPr>
          <w:rFonts w:ascii="Times New Roman" w:hAnsi="Times New Roman" w:cs="Times New Roman"/>
          <w:sz w:val="26"/>
          <w:szCs w:val="26"/>
        </w:rPr>
        <w:t>Р</w:t>
      </w:r>
      <w:r w:rsidR="005F4428" w:rsidRPr="001C7168">
        <w:rPr>
          <w:rFonts w:ascii="Times New Roman" w:hAnsi="Times New Roman" w:cs="Times New Roman"/>
          <w:sz w:val="26"/>
          <w:szCs w:val="26"/>
        </w:rPr>
        <w:t>езультат предоставления субсидии</w:t>
      </w:r>
    </w:p>
    <w:p w:rsidR="002A689A" w:rsidRDefault="002A689A" w:rsidP="002A689A">
      <w:pPr>
        <w:spacing w:after="0" w:line="240" w:lineRule="auto"/>
        <w:jc w:val="center"/>
        <w:rPr>
          <w:rFonts w:ascii="Times New Roman" w:hAnsi="Times New Roman" w:cs="Times New Roman"/>
          <w:sz w:val="26"/>
          <w:szCs w:val="26"/>
        </w:rPr>
      </w:pPr>
    </w:p>
    <w:tbl>
      <w:tblPr>
        <w:tblStyle w:val="af0"/>
        <w:tblW w:w="9464" w:type="dxa"/>
        <w:tblLook w:val="04A0" w:firstRow="1" w:lastRow="0" w:firstColumn="1" w:lastColumn="0" w:noHBand="0" w:noVBand="1"/>
      </w:tblPr>
      <w:tblGrid>
        <w:gridCol w:w="540"/>
        <w:gridCol w:w="1470"/>
        <w:gridCol w:w="1784"/>
        <w:gridCol w:w="3544"/>
        <w:gridCol w:w="2126"/>
      </w:tblGrid>
      <w:tr w:rsidR="002A689A" w:rsidRPr="002A689A" w:rsidTr="002A689A">
        <w:tc>
          <w:tcPr>
            <w:tcW w:w="540" w:type="dxa"/>
          </w:tcPr>
          <w:p w:rsidR="002A689A" w:rsidRPr="002A689A" w:rsidRDefault="002A689A" w:rsidP="0099406C">
            <w:pPr>
              <w:pStyle w:val="ConsPlusNormal"/>
              <w:ind w:firstLine="0"/>
              <w:jc w:val="center"/>
              <w:rPr>
                <w:rFonts w:ascii="Times New Roman" w:hAnsi="Times New Roman" w:cs="Times New Roman"/>
                <w:sz w:val="24"/>
                <w:szCs w:val="24"/>
              </w:rPr>
            </w:pPr>
            <w:r w:rsidRPr="002A689A">
              <w:rPr>
                <w:rFonts w:ascii="Times New Roman" w:hAnsi="Times New Roman" w:cs="Times New Roman"/>
                <w:sz w:val="24"/>
                <w:szCs w:val="24"/>
              </w:rPr>
              <w:t>№ п/п</w:t>
            </w:r>
          </w:p>
        </w:tc>
        <w:tc>
          <w:tcPr>
            <w:tcW w:w="1470" w:type="dxa"/>
            <w:tcBorders>
              <w:right w:val="single" w:sz="4" w:space="0" w:color="auto"/>
            </w:tcBorders>
          </w:tcPr>
          <w:p w:rsidR="002A689A" w:rsidRPr="002A689A" w:rsidRDefault="002A689A" w:rsidP="0099406C">
            <w:pPr>
              <w:pStyle w:val="ConsPlusNormal"/>
              <w:ind w:firstLine="0"/>
              <w:jc w:val="center"/>
              <w:rPr>
                <w:rFonts w:ascii="Times New Roman" w:hAnsi="Times New Roman" w:cs="Times New Roman"/>
                <w:sz w:val="24"/>
                <w:szCs w:val="24"/>
              </w:rPr>
            </w:pPr>
            <w:r w:rsidRPr="002A689A">
              <w:rPr>
                <w:rFonts w:ascii="Times New Roman" w:hAnsi="Times New Roman" w:cs="Times New Roman"/>
                <w:sz w:val="24"/>
                <w:szCs w:val="24"/>
              </w:rPr>
              <w:t>Код результата</w:t>
            </w:r>
          </w:p>
        </w:tc>
        <w:tc>
          <w:tcPr>
            <w:tcW w:w="1784" w:type="dxa"/>
            <w:tcBorders>
              <w:left w:val="single" w:sz="4" w:space="0" w:color="auto"/>
            </w:tcBorders>
          </w:tcPr>
          <w:p w:rsidR="002A689A" w:rsidRPr="002A689A" w:rsidRDefault="002A689A" w:rsidP="0099406C">
            <w:pPr>
              <w:pStyle w:val="ConsPlusNormal"/>
              <w:ind w:firstLine="0"/>
              <w:jc w:val="center"/>
              <w:rPr>
                <w:rFonts w:ascii="Times New Roman" w:hAnsi="Times New Roman" w:cs="Times New Roman"/>
                <w:sz w:val="24"/>
                <w:szCs w:val="24"/>
              </w:rPr>
            </w:pPr>
            <w:r w:rsidRPr="002A689A">
              <w:rPr>
                <w:rFonts w:ascii="Times New Roman" w:hAnsi="Times New Roman" w:cs="Times New Roman"/>
                <w:sz w:val="24"/>
                <w:szCs w:val="24"/>
              </w:rPr>
              <w:t>Тип результата</w:t>
            </w:r>
          </w:p>
        </w:tc>
        <w:tc>
          <w:tcPr>
            <w:tcW w:w="3544" w:type="dxa"/>
            <w:tcBorders>
              <w:right w:val="single" w:sz="4" w:space="0" w:color="auto"/>
            </w:tcBorders>
          </w:tcPr>
          <w:p w:rsidR="002A689A" w:rsidRPr="002A689A" w:rsidRDefault="002A689A" w:rsidP="0099406C">
            <w:pPr>
              <w:pStyle w:val="ConsPlusNormal"/>
              <w:ind w:firstLine="0"/>
              <w:jc w:val="center"/>
              <w:rPr>
                <w:rFonts w:ascii="Times New Roman" w:hAnsi="Times New Roman" w:cs="Times New Roman"/>
                <w:sz w:val="24"/>
                <w:szCs w:val="24"/>
              </w:rPr>
            </w:pPr>
            <w:r w:rsidRPr="002A689A">
              <w:rPr>
                <w:rFonts w:ascii="Times New Roman" w:hAnsi="Times New Roman" w:cs="Times New Roman"/>
                <w:sz w:val="24"/>
                <w:szCs w:val="24"/>
              </w:rPr>
              <w:t>Наименование результата</w:t>
            </w:r>
          </w:p>
        </w:tc>
        <w:tc>
          <w:tcPr>
            <w:tcW w:w="2126" w:type="dxa"/>
            <w:tcBorders>
              <w:left w:val="single" w:sz="4" w:space="0" w:color="auto"/>
            </w:tcBorders>
          </w:tcPr>
          <w:p w:rsidR="002A689A" w:rsidRPr="002A689A" w:rsidRDefault="002A689A" w:rsidP="0099406C">
            <w:pPr>
              <w:pStyle w:val="ConsPlusNormal"/>
              <w:ind w:firstLine="0"/>
              <w:jc w:val="center"/>
              <w:rPr>
                <w:rFonts w:ascii="Times New Roman" w:hAnsi="Times New Roman" w:cs="Times New Roman"/>
                <w:sz w:val="24"/>
                <w:szCs w:val="24"/>
              </w:rPr>
            </w:pPr>
            <w:r w:rsidRPr="002A689A">
              <w:rPr>
                <w:rFonts w:ascii="Times New Roman" w:hAnsi="Times New Roman" w:cs="Times New Roman"/>
                <w:sz w:val="24"/>
                <w:szCs w:val="24"/>
              </w:rPr>
              <w:t>Срок достижения результата</w:t>
            </w:r>
          </w:p>
        </w:tc>
      </w:tr>
      <w:tr w:rsidR="002A689A" w:rsidRPr="002A689A" w:rsidTr="002A689A">
        <w:tc>
          <w:tcPr>
            <w:tcW w:w="540" w:type="dxa"/>
          </w:tcPr>
          <w:p w:rsidR="002A689A" w:rsidRPr="002A689A" w:rsidRDefault="002A689A" w:rsidP="0099406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470" w:type="dxa"/>
            <w:tcBorders>
              <w:right w:val="single" w:sz="4" w:space="0" w:color="auto"/>
            </w:tcBorders>
          </w:tcPr>
          <w:p w:rsidR="002A689A" w:rsidRPr="002A689A" w:rsidRDefault="002A689A" w:rsidP="0099406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784" w:type="dxa"/>
            <w:tcBorders>
              <w:left w:val="single" w:sz="4" w:space="0" w:color="auto"/>
            </w:tcBorders>
          </w:tcPr>
          <w:p w:rsidR="002A689A" w:rsidRPr="002A689A" w:rsidRDefault="002A689A" w:rsidP="0099406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Borders>
              <w:right w:val="single" w:sz="4" w:space="0" w:color="auto"/>
            </w:tcBorders>
          </w:tcPr>
          <w:p w:rsidR="002A689A" w:rsidRPr="002A689A" w:rsidRDefault="002A689A" w:rsidP="0099406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Borders>
              <w:left w:val="single" w:sz="4" w:space="0" w:color="auto"/>
            </w:tcBorders>
          </w:tcPr>
          <w:p w:rsidR="002A689A" w:rsidRPr="002A689A" w:rsidRDefault="002A689A" w:rsidP="0099406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2A689A" w:rsidRPr="002A689A" w:rsidTr="002A689A">
        <w:tc>
          <w:tcPr>
            <w:tcW w:w="540" w:type="dxa"/>
          </w:tcPr>
          <w:p w:rsidR="002A689A" w:rsidRPr="002A689A" w:rsidRDefault="002A689A" w:rsidP="0099406C">
            <w:pPr>
              <w:pStyle w:val="ConsPlusNormal"/>
              <w:ind w:firstLine="0"/>
              <w:jc w:val="center"/>
              <w:rPr>
                <w:rFonts w:ascii="Times New Roman" w:hAnsi="Times New Roman" w:cs="Times New Roman"/>
                <w:sz w:val="24"/>
                <w:szCs w:val="24"/>
              </w:rPr>
            </w:pPr>
            <w:r w:rsidRPr="002A689A">
              <w:rPr>
                <w:rFonts w:ascii="Times New Roman" w:hAnsi="Times New Roman" w:cs="Times New Roman"/>
                <w:sz w:val="24"/>
                <w:szCs w:val="24"/>
              </w:rPr>
              <w:t>1</w:t>
            </w:r>
          </w:p>
        </w:tc>
        <w:tc>
          <w:tcPr>
            <w:tcW w:w="1470" w:type="dxa"/>
            <w:tcBorders>
              <w:right w:val="single" w:sz="4" w:space="0" w:color="auto"/>
            </w:tcBorders>
          </w:tcPr>
          <w:p w:rsidR="002A689A" w:rsidRPr="00B62450" w:rsidRDefault="00B62450" w:rsidP="0099406C">
            <w:pPr>
              <w:pStyle w:val="ConsPlusNormal"/>
              <w:ind w:firstLine="0"/>
              <w:jc w:val="center"/>
              <w:rPr>
                <w:rFonts w:ascii="Times New Roman" w:hAnsi="Times New Roman" w:cs="Times New Roman"/>
                <w:sz w:val="24"/>
                <w:szCs w:val="24"/>
              </w:rPr>
            </w:pPr>
            <w:r w:rsidRPr="00B62450">
              <w:rPr>
                <w:rFonts w:ascii="Times New Roman" w:hAnsi="Times New Roman" w:cs="Times New Roman"/>
                <w:sz w:val="24"/>
                <w:szCs w:val="24"/>
              </w:rPr>
              <w:t>Х216510000</w:t>
            </w:r>
          </w:p>
        </w:tc>
        <w:tc>
          <w:tcPr>
            <w:tcW w:w="1784" w:type="dxa"/>
            <w:tcBorders>
              <w:left w:val="single" w:sz="4" w:space="0" w:color="auto"/>
            </w:tcBorders>
          </w:tcPr>
          <w:p w:rsidR="002A689A" w:rsidRPr="002A689A" w:rsidRDefault="002A689A" w:rsidP="0099406C">
            <w:pPr>
              <w:pStyle w:val="ConsPlusNormal"/>
              <w:ind w:firstLine="0"/>
              <w:jc w:val="center"/>
              <w:rPr>
                <w:rFonts w:ascii="Times New Roman" w:hAnsi="Times New Roman" w:cs="Times New Roman"/>
                <w:sz w:val="24"/>
                <w:szCs w:val="24"/>
              </w:rPr>
            </w:pPr>
            <w:r w:rsidRPr="002A689A">
              <w:rPr>
                <w:rFonts w:ascii="Times New Roman" w:eastAsia="Calibri" w:hAnsi="Times New Roman" w:cs="Times New Roman"/>
                <w:sz w:val="24"/>
                <w:szCs w:val="24"/>
                <w:lang w:eastAsia="en-US"/>
              </w:rPr>
              <w:t>Производство (реализация) продукции</w:t>
            </w:r>
          </w:p>
        </w:tc>
        <w:tc>
          <w:tcPr>
            <w:tcW w:w="3544" w:type="dxa"/>
            <w:tcBorders>
              <w:right w:val="single" w:sz="4" w:space="0" w:color="auto"/>
            </w:tcBorders>
          </w:tcPr>
          <w:p w:rsidR="002A689A" w:rsidRPr="002A689A" w:rsidRDefault="00BB21E2" w:rsidP="0099406C">
            <w:pPr>
              <w:pStyle w:val="ConsPlusNormal"/>
              <w:ind w:firstLine="0"/>
              <w:jc w:val="center"/>
              <w:rPr>
                <w:rFonts w:ascii="Times New Roman" w:hAnsi="Times New Roman" w:cs="Times New Roman"/>
                <w:sz w:val="24"/>
                <w:szCs w:val="24"/>
              </w:rPr>
            </w:pPr>
            <w:r w:rsidRPr="00BB21E2">
              <w:rPr>
                <w:rFonts w:ascii="Times New Roman" w:hAnsi="Times New Roman" w:cs="Times New Roman"/>
                <w:sz w:val="24"/>
                <w:szCs w:val="24"/>
              </w:rPr>
              <w:t>Обеспечено развитие семейных ферм в целях увеличения объема производства сельскохозяйственной продукции</w:t>
            </w:r>
          </w:p>
        </w:tc>
        <w:tc>
          <w:tcPr>
            <w:tcW w:w="2126" w:type="dxa"/>
            <w:tcBorders>
              <w:left w:val="single" w:sz="4" w:space="0" w:color="auto"/>
            </w:tcBorders>
          </w:tcPr>
          <w:p w:rsidR="002A689A" w:rsidRDefault="002A689A" w:rsidP="0099406C">
            <w:pPr>
              <w:pStyle w:val="ConsPlusNormal"/>
              <w:ind w:firstLine="0"/>
              <w:jc w:val="center"/>
              <w:rPr>
                <w:rFonts w:ascii="Times New Roman" w:hAnsi="Times New Roman" w:cs="Times New Roman"/>
                <w:sz w:val="24"/>
                <w:szCs w:val="24"/>
              </w:rPr>
            </w:pPr>
            <w:r w:rsidRPr="002A689A">
              <w:rPr>
                <w:rFonts w:ascii="Times New Roman" w:hAnsi="Times New Roman" w:cs="Times New Roman"/>
                <w:sz w:val="24"/>
                <w:szCs w:val="24"/>
              </w:rPr>
              <w:t xml:space="preserve">31 декабря </w:t>
            </w:r>
          </w:p>
          <w:p w:rsidR="002A689A" w:rsidRPr="002A689A" w:rsidRDefault="002A689A" w:rsidP="0099406C">
            <w:pPr>
              <w:pStyle w:val="ConsPlusNormal"/>
              <w:ind w:firstLine="0"/>
              <w:jc w:val="center"/>
              <w:rPr>
                <w:rFonts w:ascii="Times New Roman" w:hAnsi="Times New Roman" w:cs="Times New Roman"/>
                <w:sz w:val="24"/>
                <w:szCs w:val="24"/>
              </w:rPr>
            </w:pPr>
            <w:r w:rsidRPr="002A689A">
              <w:rPr>
                <w:rFonts w:ascii="Times New Roman" w:hAnsi="Times New Roman" w:cs="Times New Roman"/>
                <w:color w:val="000000" w:themeColor="text1"/>
                <w:sz w:val="24"/>
                <w:szCs w:val="24"/>
              </w:rPr>
              <w:t xml:space="preserve">2025 </w:t>
            </w:r>
            <w:r w:rsidRPr="002A689A">
              <w:rPr>
                <w:rFonts w:ascii="Times New Roman" w:hAnsi="Times New Roman" w:cs="Times New Roman"/>
                <w:sz w:val="24"/>
                <w:szCs w:val="24"/>
              </w:rPr>
              <w:t>года</w:t>
            </w:r>
          </w:p>
        </w:tc>
      </w:tr>
    </w:tbl>
    <w:p w:rsidR="002A689A" w:rsidRDefault="002A689A" w:rsidP="002A689A">
      <w:pPr>
        <w:spacing w:after="0" w:line="240" w:lineRule="auto"/>
        <w:jc w:val="center"/>
        <w:rPr>
          <w:rFonts w:ascii="Times New Roman" w:hAnsi="Times New Roman" w:cs="Times New Roman"/>
          <w:sz w:val="26"/>
          <w:szCs w:val="26"/>
        </w:rPr>
      </w:pPr>
    </w:p>
    <w:p w:rsidR="00B07F2C" w:rsidRDefault="00B07F2C" w:rsidP="002A689A">
      <w:pPr>
        <w:spacing w:after="0" w:line="240" w:lineRule="auto"/>
        <w:jc w:val="center"/>
        <w:rPr>
          <w:rFonts w:ascii="Times New Roman" w:hAnsi="Times New Roman" w:cs="Times New Roman"/>
          <w:sz w:val="26"/>
          <w:szCs w:val="26"/>
        </w:rPr>
      </w:pPr>
    </w:p>
    <w:p w:rsidR="00B07F2C" w:rsidRDefault="00B07F2C" w:rsidP="002A689A">
      <w:pPr>
        <w:spacing w:after="0" w:line="240" w:lineRule="auto"/>
        <w:jc w:val="center"/>
        <w:rPr>
          <w:rFonts w:ascii="Times New Roman" w:hAnsi="Times New Roman" w:cs="Times New Roman"/>
          <w:sz w:val="26"/>
          <w:szCs w:val="26"/>
        </w:rPr>
      </w:pPr>
    </w:p>
    <w:p w:rsidR="00B07F2C" w:rsidRDefault="00B07F2C" w:rsidP="002A689A">
      <w:pPr>
        <w:spacing w:after="0" w:line="240" w:lineRule="auto"/>
        <w:jc w:val="center"/>
        <w:rPr>
          <w:rFonts w:ascii="Times New Roman" w:hAnsi="Times New Roman" w:cs="Times New Roman"/>
          <w:sz w:val="26"/>
          <w:szCs w:val="26"/>
        </w:rPr>
      </w:pPr>
    </w:p>
    <w:p w:rsidR="00F73EA2" w:rsidRDefault="00F73EA2" w:rsidP="00C321A7">
      <w:pPr>
        <w:pStyle w:val="a3"/>
        <w:numPr>
          <w:ilvl w:val="0"/>
          <w:numId w:val="7"/>
        </w:numPr>
        <w:spacing w:after="0" w:line="240" w:lineRule="auto"/>
        <w:ind w:left="0" w:firstLine="0"/>
        <w:jc w:val="center"/>
        <w:rPr>
          <w:rFonts w:ascii="Times New Roman" w:hAnsi="Times New Roman" w:cs="Times New Roman"/>
          <w:sz w:val="26"/>
          <w:szCs w:val="26"/>
        </w:rPr>
      </w:pPr>
      <w:r>
        <w:rPr>
          <w:rFonts w:ascii="Times New Roman" w:hAnsi="Times New Roman" w:cs="Times New Roman"/>
          <w:sz w:val="26"/>
          <w:szCs w:val="26"/>
        </w:rPr>
        <w:lastRenderedPageBreak/>
        <w:t>Информация о получателях субсидии</w:t>
      </w:r>
    </w:p>
    <w:p w:rsidR="00F73EA2" w:rsidRDefault="00F73EA2" w:rsidP="00C321A7">
      <w:pPr>
        <w:pStyle w:val="a3"/>
        <w:numPr>
          <w:ilvl w:val="1"/>
          <w:numId w:val="7"/>
        </w:numPr>
        <w:spacing w:after="0" w:line="240" w:lineRule="auto"/>
        <w:ind w:left="0" w:firstLine="0"/>
        <w:jc w:val="center"/>
        <w:rPr>
          <w:rFonts w:ascii="Times New Roman" w:hAnsi="Times New Roman" w:cs="Times New Roman"/>
          <w:sz w:val="26"/>
          <w:szCs w:val="26"/>
        </w:rPr>
      </w:pPr>
      <w:r>
        <w:rPr>
          <w:rFonts w:ascii="Times New Roman" w:hAnsi="Times New Roman" w:cs="Times New Roman"/>
          <w:sz w:val="26"/>
          <w:szCs w:val="26"/>
        </w:rPr>
        <w:t>Категории получателей субсидии</w:t>
      </w:r>
    </w:p>
    <w:p w:rsidR="00F73EA2" w:rsidRDefault="00F73EA2" w:rsidP="00F73EA2">
      <w:pPr>
        <w:pStyle w:val="a3"/>
        <w:spacing w:after="0" w:line="240" w:lineRule="auto"/>
        <w:ind w:left="1429"/>
        <w:jc w:val="both"/>
        <w:rPr>
          <w:rFonts w:ascii="Times New Roman" w:hAnsi="Times New Roman" w:cs="Times New Roman"/>
          <w:sz w:val="26"/>
          <w:szCs w:val="26"/>
        </w:rPr>
      </w:pPr>
    </w:p>
    <w:tbl>
      <w:tblPr>
        <w:tblStyle w:val="af0"/>
        <w:tblW w:w="9464" w:type="dxa"/>
        <w:tblLook w:val="04A0" w:firstRow="1" w:lastRow="0" w:firstColumn="1" w:lastColumn="0" w:noHBand="0" w:noVBand="1"/>
      </w:tblPr>
      <w:tblGrid>
        <w:gridCol w:w="540"/>
        <w:gridCol w:w="5664"/>
        <w:gridCol w:w="3260"/>
      </w:tblGrid>
      <w:tr w:rsidR="008E2C4B" w:rsidRPr="005F4428" w:rsidTr="00011A94">
        <w:tc>
          <w:tcPr>
            <w:tcW w:w="540" w:type="dxa"/>
          </w:tcPr>
          <w:p w:rsidR="00F73EA2" w:rsidRPr="005F4428" w:rsidRDefault="00F73EA2" w:rsidP="00797D31">
            <w:pPr>
              <w:pStyle w:val="ConsPlusNormal"/>
              <w:ind w:firstLine="0"/>
              <w:jc w:val="center"/>
              <w:rPr>
                <w:rFonts w:ascii="Times New Roman" w:hAnsi="Times New Roman" w:cs="Times New Roman"/>
                <w:sz w:val="24"/>
                <w:szCs w:val="24"/>
              </w:rPr>
            </w:pPr>
            <w:r w:rsidRPr="005F4428">
              <w:rPr>
                <w:rFonts w:ascii="Times New Roman" w:hAnsi="Times New Roman" w:cs="Times New Roman"/>
                <w:sz w:val="24"/>
                <w:szCs w:val="24"/>
              </w:rPr>
              <w:t>№ п/п</w:t>
            </w:r>
          </w:p>
        </w:tc>
        <w:tc>
          <w:tcPr>
            <w:tcW w:w="5664" w:type="dxa"/>
          </w:tcPr>
          <w:p w:rsidR="00F73EA2" w:rsidRPr="005F4428" w:rsidRDefault="00F73EA2" w:rsidP="00F73EA2">
            <w:pPr>
              <w:pStyle w:val="ConsPlusNormal"/>
              <w:ind w:firstLine="0"/>
              <w:jc w:val="center"/>
              <w:rPr>
                <w:rFonts w:ascii="Times New Roman" w:hAnsi="Times New Roman" w:cs="Times New Roman"/>
                <w:sz w:val="24"/>
                <w:szCs w:val="24"/>
              </w:rPr>
            </w:pPr>
            <w:r w:rsidRPr="005F4428">
              <w:rPr>
                <w:rFonts w:ascii="Times New Roman" w:hAnsi="Times New Roman" w:cs="Times New Roman"/>
                <w:sz w:val="24"/>
                <w:szCs w:val="24"/>
              </w:rPr>
              <w:t>Категория</w:t>
            </w:r>
          </w:p>
        </w:tc>
        <w:tc>
          <w:tcPr>
            <w:tcW w:w="3260" w:type="dxa"/>
          </w:tcPr>
          <w:p w:rsidR="00F73EA2" w:rsidRPr="005F4428" w:rsidRDefault="00F73EA2" w:rsidP="00F73EA2">
            <w:pPr>
              <w:pStyle w:val="ConsPlusNormal"/>
              <w:ind w:firstLine="0"/>
              <w:jc w:val="center"/>
              <w:rPr>
                <w:rFonts w:ascii="Times New Roman" w:hAnsi="Times New Roman" w:cs="Times New Roman"/>
                <w:sz w:val="24"/>
                <w:szCs w:val="24"/>
              </w:rPr>
            </w:pPr>
            <w:r w:rsidRPr="005F4428">
              <w:rPr>
                <w:rFonts w:ascii="Times New Roman" w:hAnsi="Times New Roman" w:cs="Times New Roman"/>
                <w:sz w:val="24"/>
                <w:szCs w:val="24"/>
              </w:rPr>
              <w:t>Тип субъекта экономической деятельности</w:t>
            </w:r>
          </w:p>
        </w:tc>
      </w:tr>
      <w:tr w:rsidR="000528B7" w:rsidRPr="005F4428" w:rsidTr="00011A94">
        <w:tc>
          <w:tcPr>
            <w:tcW w:w="540" w:type="dxa"/>
          </w:tcPr>
          <w:p w:rsidR="000528B7" w:rsidRPr="005F4428" w:rsidRDefault="000528B7" w:rsidP="00797D3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64" w:type="dxa"/>
          </w:tcPr>
          <w:p w:rsidR="000528B7" w:rsidRPr="005F4428" w:rsidRDefault="000528B7" w:rsidP="00F73EA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0528B7" w:rsidRPr="005F4428" w:rsidRDefault="000528B7" w:rsidP="00F73EA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F73EA2" w:rsidRPr="005F4428" w:rsidTr="00BB21E2">
        <w:tc>
          <w:tcPr>
            <w:tcW w:w="540" w:type="dxa"/>
          </w:tcPr>
          <w:p w:rsidR="00F73EA2" w:rsidRPr="000A08C7" w:rsidRDefault="008E2C4B" w:rsidP="00797D31">
            <w:pPr>
              <w:pStyle w:val="ConsPlusNormal"/>
              <w:ind w:firstLine="0"/>
              <w:jc w:val="center"/>
              <w:rPr>
                <w:rFonts w:ascii="Times New Roman" w:hAnsi="Times New Roman" w:cs="Times New Roman"/>
                <w:sz w:val="24"/>
                <w:szCs w:val="24"/>
              </w:rPr>
            </w:pPr>
            <w:r w:rsidRPr="000A08C7">
              <w:rPr>
                <w:rFonts w:ascii="Times New Roman" w:hAnsi="Times New Roman" w:cs="Times New Roman"/>
                <w:sz w:val="24"/>
                <w:szCs w:val="24"/>
              </w:rPr>
              <w:t>1</w:t>
            </w:r>
          </w:p>
        </w:tc>
        <w:tc>
          <w:tcPr>
            <w:tcW w:w="5664" w:type="dxa"/>
            <w:shd w:val="clear" w:color="auto" w:fill="FFFFFF" w:themeFill="background1"/>
          </w:tcPr>
          <w:p w:rsidR="00BB21E2" w:rsidRDefault="005376CA" w:rsidP="00532B3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Крестьянские (фермерские) хозяйства</w:t>
            </w:r>
          </w:p>
          <w:p w:rsidR="005376CA" w:rsidRDefault="005376CA" w:rsidP="00532B3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Главы крестьянских (фермерских) хозяйств</w:t>
            </w:r>
          </w:p>
          <w:p w:rsidR="005376CA" w:rsidRPr="00BB21E2" w:rsidRDefault="005376CA" w:rsidP="00532B3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Индивидуальные предприниматели</w:t>
            </w:r>
          </w:p>
        </w:tc>
        <w:tc>
          <w:tcPr>
            <w:tcW w:w="3260" w:type="dxa"/>
          </w:tcPr>
          <w:p w:rsidR="00F73EA2" w:rsidRPr="005F4428" w:rsidRDefault="008E2C4B" w:rsidP="00532B34">
            <w:pPr>
              <w:pStyle w:val="ConsPlusNormal"/>
              <w:ind w:firstLine="0"/>
              <w:jc w:val="both"/>
              <w:rPr>
                <w:rFonts w:ascii="Times New Roman" w:hAnsi="Times New Roman" w:cs="Times New Roman"/>
                <w:sz w:val="24"/>
                <w:szCs w:val="24"/>
              </w:rPr>
            </w:pPr>
            <w:r w:rsidRPr="000A08C7">
              <w:rPr>
                <w:rFonts w:ascii="Times New Roman" w:hAnsi="Times New Roman" w:cs="Times New Roman"/>
                <w:sz w:val="24"/>
                <w:szCs w:val="24"/>
              </w:rPr>
              <w:t xml:space="preserve">Юридическое лицо, индивидуальный предприниматель, крестьянское (фермерское) </w:t>
            </w:r>
            <w:r w:rsidR="001A5654" w:rsidRPr="000A08C7">
              <w:rPr>
                <w:rFonts w:ascii="Times New Roman" w:hAnsi="Times New Roman" w:cs="Times New Roman"/>
                <w:sz w:val="24"/>
                <w:szCs w:val="24"/>
              </w:rPr>
              <w:t>хозяйство</w:t>
            </w:r>
          </w:p>
        </w:tc>
      </w:tr>
    </w:tbl>
    <w:p w:rsidR="00732DCD" w:rsidRDefault="00732DCD" w:rsidP="00732DCD">
      <w:pPr>
        <w:pStyle w:val="a3"/>
        <w:spacing w:after="0" w:line="240" w:lineRule="auto"/>
        <w:ind w:left="0"/>
        <w:rPr>
          <w:rFonts w:ascii="Times New Roman" w:hAnsi="Times New Roman" w:cs="Times New Roman"/>
          <w:sz w:val="26"/>
          <w:szCs w:val="26"/>
        </w:rPr>
      </w:pPr>
    </w:p>
    <w:p w:rsidR="00286011" w:rsidRDefault="00735FC2" w:rsidP="00C321A7">
      <w:pPr>
        <w:pStyle w:val="a3"/>
        <w:numPr>
          <w:ilvl w:val="1"/>
          <w:numId w:val="7"/>
        </w:numPr>
        <w:spacing w:after="0" w:line="240" w:lineRule="auto"/>
        <w:ind w:left="0" w:firstLine="0"/>
        <w:jc w:val="center"/>
        <w:rPr>
          <w:rFonts w:ascii="Times New Roman" w:hAnsi="Times New Roman" w:cs="Times New Roman"/>
          <w:sz w:val="26"/>
          <w:szCs w:val="26"/>
        </w:rPr>
      </w:pPr>
      <w:r w:rsidRPr="00B3591C">
        <w:rPr>
          <w:rFonts w:ascii="Times New Roman" w:hAnsi="Times New Roman" w:cs="Times New Roman"/>
          <w:sz w:val="26"/>
          <w:szCs w:val="26"/>
        </w:rPr>
        <w:t xml:space="preserve">Требования к </w:t>
      </w:r>
      <w:r w:rsidR="001551B6">
        <w:rPr>
          <w:rFonts w:ascii="Times New Roman" w:hAnsi="Times New Roman" w:cs="Times New Roman"/>
          <w:sz w:val="26"/>
          <w:szCs w:val="26"/>
        </w:rPr>
        <w:t xml:space="preserve">участникам отбора </w:t>
      </w:r>
    </w:p>
    <w:p w:rsidR="00B3591C" w:rsidRPr="00B3591C" w:rsidRDefault="00B3591C" w:rsidP="00B3591C">
      <w:pPr>
        <w:pStyle w:val="a3"/>
        <w:spacing w:after="0" w:line="240" w:lineRule="auto"/>
        <w:ind w:left="709"/>
        <w:jc w:val="both"/>
        <w:rPr>
          <w:rFonts w:ascii="Times New Roman" w:hAnsi="Times New Roman" w:cs="Times New Roman"/>
          <w:sz w:val="26"/>
          <w:szCs w:val="26"/>
        </w:rPr>
      </w:pPr>
    </w:p>
    <w:tbl>
      <w:tblPr>
        <w:tblStyle w:val="af0"/>
        <w:tblW w:w="9464" w:type="dxa"/>
        <w:tblLayout w:type="fixed"/>
        <w:tblLook w:val="04A0" w:firstRow="1" w:lastRow="0" w:firstColumn="1" w:lastColumn="0" w:noHBand="0" w:noVBand="1"/>
      </w:tblPr>
      <w:tblGrid>
        <w:gridCol w:w="534"/>
        <w:gridCol w:w="6662"/>
        <w:gridCol w:w="2268"/>
      </w:tblGrid>
      <w:tr w:rsidR="00286011" w:rsidRPr="00532B34" w:rsidTr="00684BA4">
        <w:tc>
          <w:tcPr>
            <w:tcW w:w="534" w:type="dxa"/>
          </w:tcPr>
          <w:p w:rsidR="00286011" w:rsidRPr="00532B34" w:rsidRDefault="00286011" w:rsidP="001B782F">
            <w:pPr>
              <w:pStyle w:val="ConsPlusNormal"/>
              <w:ind w:left="-142" w:right="-108" w:firstLine="0"/>
              <w:jc w:val="center"/>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t>№ п/п</w:t>
            </w:r>
          </w:p>
        </w:tc>
        <w:tc>
          <w:tcPr>
            <w:tcW w:w="6662" w:type="dxa"/>
          </w:tcPr>
          <w:p w:rsidR="00286011" w:rsidRPr="00532B34" w:rsidRDefault="00286011" w:rsidP="00684BA4">
            <w:pPr>
              <w:pStyle w:val="ConsPlusNormal"/>
              <w:ind w:firstLine="0"/>
              <w:jc w:val="center"/>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t>Наименование требования</w:t>
            </w:r>
          </w:p>
        </w:tc>
        <w:tc>
          <w:tcPr>
            <w:tcW w:w="2268" w:type="dxa"/>
          </w:tcPr>
          <w:p w:rsidR="00286011" w:rsidRPr="00532B34" w:rsidRDefault="00286011" w:rsidP="00684BA4">
            <w:pPr>
              <w:pStyle w:val="ConsPlusNormal"/>
              <w:ind w:firstLine="0"/>
              <w:jc w:val="center"/>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t>Подтверждающий соответствие требованию документ</w:t>
            </w:r>
          </w:p>
        </w:tc>
      </w:tr>
      <w:tr w:rsidR="00286011" w:rsidRPr="00532B34" w:rsidTr="00684BA4">
        <w:tc>
          <w:tcPr>
            <w:tcW w:w="534" w:type="dxa"/>
          </w:tcPr>
          <w:p w:rsidR="00286011" w:rsidRPr="00532B34" w:rsidRDefault="00286011" w:rsidP="00684BA4">
            <w:pPr>
              <w:pStyle w:val="ConsPlusNormal"/>
              <w:ind w:firstLine="0"/>
              <w:jc w:val="center"/>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t>1</w:t>
            </w:r>
          </w:p>
        </w:tc>
        <w:tc>
          <w:tcPr>
            <w:tcW w:w="6662" w:type="dxa"/>
          </w:tcPr>
          <w:p w:rsidR="00286011" w:rsidRPr="00532B34" w:rsidRDefault="00286011" w:rsidP="00684BA4">
            <w:pPr>
              <w:pStyle w:val="ConsPlusNormal"/>
              <w:ind w:firstLine="0"/>
              <w:jc w:val="center"/>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t>2</w:t>
            </w:r>
          </w:p>
        </w:tc>
        <w:tc>
          <w:tcPr>
            <w:tcW w:w="2268" w:type="dxa"/>
          </w:tcPr>
          <w:p w:rsidR="00286011" w:rsidRPr="00532B34" w:rsidRDefault="00286011" w:rsidP="00684BA4">
            <w:pPr>
              <w:pStyle w:val="ConsPlusNormal"/>
              <w:ind w:firstLine="0"/>
              <w:jc w:val="center"/>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t>3</w:t>
            </w:r>
          </w:p>
        </w:tc>
      </w:tr>
      <w:tr w:rsidR="00132B9F" w:rsidRPr="00532B34" w:rsidTr="00684BA4">
        <w:tc>
          <w:tcPr>
            <w:tcW w:w="534" w:type="dxa"/>
          </w:tcPr>
          <w:p w:rsidR="00132B9F" w:rsidRPr="00532B34" w:rsidRDefault="00250878" w:rsidP="00684BA4">
            <w:pPr>
              <w:pStyle w:val="ConsPlusNormal"/>
              <w:ind w:firstLine="0"/>
              <w:jc w:val="center"/>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t>1</w:t>
            </w:r>
          </w:p>
        </w:tc>
        <w:tc>
          <w:tcPr>
            <w:tcW w:w="6662" w:type="dxa"/>
          </w:tcPr>
          <w:p w:rsidR="00132B9F" w:rsidRPr="00532B34" w:rsidRDefault="00132B9F" w:rsidP="00200460">
            <w:pPr>
              <w:pStyle w:val="ConsPlusNormal"/>
              <w:ind w:left="33" w:firstLine="0"/>
              <w:jc w:val="both"/>
              <w:rPr>
                <w:rFonts w:ascii="Times New Roman" w:hAnsi="Times New Roman" w:cs="Times New Roman"/>
                <w:color w:val="000000" w:themeColor="text1"/>
                <w:sz w:val="24"/>
                <w:szCs w:val="24"/>
              </w:rPr>
            </w:pPr>
            <w:r w:rsidRPr="00532B34">
              <w:rPr>
                <w:rFonts w:ascii="Times New Roman" w:hAnsi="Times New Roman" w:cs="Times New Roman"/>
                <w:sz w:val="24"/>
                <w:szCs w:val="24"/>
              </w:rPr>
              <w:t>Требовани</w:t>
            </w:r>
            <w:r w:rsidR="00250878" w:rsidRPr="00532B34">
              <w:rPr>
                <w:rFonts w:ascii="Times New Roman" w:hAnsi="Times New Roman" w:cs="Times New Roman"/>
                <w:sz w:val="24"/>
                <w:szCs w:val="24"/>
              </w:rPr>
              <w:t>я</w:t>
            </w:r>
            <w:r w:rsidRPr="00532B34">
              <w:rPr>
                <w:rFonts w:ascii="Times New Roman" w:hAnsi="Times New Roman" w:cs="Times New Roman"/>
                <w:sz w:val="24"/>
                <w:szCs w:val="24"/>
              </w:rPr>
              <w:t>, предусмотренн</w:t>
            </w:r>
            <w:r w:rsidR="00250878" w:rsidRPr="00532B34">
              <w:rPr>
                <w:rFonts w:ascii="Times New Roman" w:hAnsi="Times New Roman" w:cs="Times New Roman"/>
                <w:sz w:val="24"/>
                <w:szCs w:val="24"/>
              </w:rPr>
              <w:t xml:space="preserve">ые </w:t>
            </w:r>
            <w:r w:rsidRPr="00532B34">
              <w:rPr>
                <w:rFonts w:ascii="Times New Roman" w:hAnsi="Times New Roman" w:cs="Times New Roman"/>
                <w:sz w:val="24"/>
                <w:szCs w:val="24"/>
              </w:rPr>
              <w:t xml:space="preserve">пунктом </w:t>
            </w:r>
            <w:r w:rsidR="00250878" w:rsidRPr="00532B34">
              <w:rPr>
                <w:rFonts w:ascii="Times New Roman" w:hAnsi="Times New Roman" w:cs="Times New Roman"/>
                <w:sz w:val="24"/>
                <w:szCs w:val="24"/>
              </w:rPr>
              <w:t>18</w:t>
            </w:r>
            <w:r w:rsidRPr="00532B34">
              <w:rPr>
                <w:rFonts w:ascii="Times New Roman" w:hAnsi="Times New Roman" w:cs="Times New Roman"/>
                <w:sz w:val="24"/>
                <w:szCs w:val="24"/>
              </w:rPr>
              <w:t xml:space="preserve"> Правил </w:t>
            </w:r>
            <w:r w:rsidR="001551B6" w:rsidRPr="00532B34">
              <w:rPr>
                <w:rFonts w:ascii="Times New Roman" w:hAnsi="Times New Roman" w:cs="Times New Roman"/>
                <w:sz w:val="24"/>
                <w:szCs w:val="24"/>
              </w:rPr>
              <w:t>предоставления субсидий</w:t>
            </w:r>
          </w:p>
        </w:tc>
        <w:tc>
          <w:tcPr>
            <w:tcW w:w="2268" w:type="dxa"/>
            <w:shd w:val="clear" w:color="auto" w:fill="auto"/>
          </w:tcPr>
          <w:p w:rsidR="00132B9F" w:rsidRPr="00532B34" w:rsidRDefault="00250878" w:rsidP="00684BA4">
            <w:pPr>
              <w:pStyle w:val="afe"/>
              <w:spacing w:before="0" w:beforeAutospacing="0" w:after="0" w:afterAutospacing="0"/>
              <w:ind w:firstLine="33"/>
              <w:jc w:val="center"/>
              <w:rPr>
                <w:color w:val="000000" w:themeColor="text1"/>
              </w:rPr>
            </w:pPr>
            <w:r w:rsidRPr="00532B34">
              <w:rPr>
                <w:color w:val="000000" w:themeColor="text1"/>
              </w:rPr>
              <w:t>Заявка</w:t>
            </w:r>
            <w:r w:rsidR="0034753A" w:rsidRPr="00532B34">
              <w:rPr>
                <w:color w:val="000000" w:themeColor="text1"/>
              </w:rPr>
              <w:t xml:space="preserve"> (</w:t>
            </w:r>
            <w:r w:rsidR="00684BA4" w:rsidRPr="00532B34">
              <w:t>проставление отметок о соответствии</w:t>
            </w:r>
            <w:r w:rsidR="0034753A" w:rsidRPr="00532B34">
              <w:rPr>
                <w:color w:val="000000" w:themeColor="text1"/>
              </w:rPr>
              <w:t>)</w:t>
            </w:r>
          </w:p>
        </w:tc>
      </w:tr>
      <w:tr w:rsidR="00286011" w:rsidRPr="00532B34" w:rsidTr="00684BA4">
        <w:tc>
          <w:tcPr>
            <w:tcW w:w="534" w:type="dxa"/>
          </w:tcPr>
          <w:p w:rsidR="00286011" w:rsidRPr="00532B34" w:rsidRDefault="00250878" w:rsidP="00684BA4">
            <w:pPr>
              <w:pStyle w:val="ConsPlusNormal"/>
              <w:ind w:firstLine="0"/>
              <w:jc w:val="center"/>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t>2</w:t>
            </w:r>
          </w:p>
        </w:tc>
        <w:tc>
          <w:tcPr>
            <w:tcW w:w="6662" w:type="dxa"/>
          </w:tcPr>
          <w:p w:rsidR="00286011" w:rsidRPr="004A3A9E" w:rsidRDefault="004A3A9E" w:rsidP="004A3A9E">
            <w:pPr>
              <w:pStyle w:val="ConsPlusNormal"/>
              <w:ind w:firstLine="0"/>
              <w:jc w:val="both"/>
              <w:rPr>
                <w:rFonts w:ascii="Times New Roman" w:hAnsi="Times New Roman" w:cs="Times New Roman"/>
                <w:color w:val="000000" w:themeColor="text1"/>
                <w:sz w:val="24"/>
                <w:szCs w:val="24"/>
              </w:rPr>
            </w:pPr>
            <w:r w:rsidRPr="004A3A9E">
              <w:rPr>
                <w:rFonts w:ascii="Times New Roman" w:hAnsi="Times New Roman" w:cs="Times New Roman"/>
                <w:color w:val="000000" w:themeColor="text1"/>
                <w:sz w:val="24"/>
                <w:szCs w:val="24"/>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участник отбора, являющийся индивидуальным предпринимателем, не прекратил деятельность в качестве </w:t>
            </w:r>
            <w:r>
              <w:rPr>
                <w:rFonts w:ascii="Times New Roman" w:hAnsi="Times New Roman" w:cs="Times New Roman"/>
                <w:color w:val="000000" w:themeColor="text1"/>
                <w:sz w:val="24"/>
                <w:szCs w:val="24"/>
              </w:rPr>
              <w:t>индивидуального предпринимателя</w:t>
            </w:r>
          </w:p>
        </w:tc>
        <w:tc>
          <w:tcPr>
            <w:tcW w:w="2268" w:type="dxa"/>
            <w:shd w:val="clear" w:color="auto" w:fill="auto"/>
          </w:tcPr>
          <w:p w:rsidR="00286011" w:rsidRPr="00532B34" w:rsidRDefault="00684BA4" w:rsidP="00684BA4">
            <w:pPr>
              <w:pStyle w:val="ConsPlusNormal"/>
              <w:ind w:firstLine="0"/>
              <w:jc w:val="center"/>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t>Заявка (</w:t>
            </w:r>
            <w:r w:rsidRPr="00532B34">
              <w:rPr>
                <w:rFonts w:ascii="Times New Roman" w:hAnsi="Times New Roman" w:cs="Times New Roman"/>
                <w:sz w:val="24"/>
                <w:szCs w:val="24"/>
              </w:rPr>
              <w:t>проставление отметки о соответствии</w:t>
            </w:r>
            <w:r w:rsidRPr="00532B34">
              <w:rPr>
                <w:rFonts w:ascii="Times New Roman" w:hAnsi="Times New Roman" w:cs="Times New Roman"/>
                <w:color w:val="000000" w:themeColor="text1"/>
                <w:sz w:val="24"/>
                <w:szCs w:val="24"/>
              </w:rPr>
              <w:t>)</w:t>
            </w:r>
          </w:p>
        </w:tc>
      </w:tr>
      <w:tr w:rsidR="00684BA4" w:rsidRPr="00532B34" w:rsidTr="00684BA4">
        <w:tc>
          <w:tcPr>
            <w:tcW w:w="534" w:type="dxa"/>
          </w:tcPr>
          <w:p w:rsidR="00684BA4" w:rsidRPr="00532B34" w:rsidRDefault="00684BA4" w:rsidP="00684BA4">
            <w:pPr>
              <w:pStyle w:val="ConsPlusNormal"/>
              <w:ind w:firstLine="0"/>
              <w:jc w:val="center"/>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t>3</w:t>
            </w:r>
          </w:p>
        </w:tc>
        <w:tc>
          <w:tcPr>
            <w:tcW w:w="6662" w:type="dxa"/>
          </w:tcPr>
          <w:p w:rsidR="00684BA4" w:rsidRPr="00532B34" w:rsidRDefault="00684BA4" w:rsidP="00200460">
            <w:pPr>
              <w:pStyle w:val="ConsPlusNormal"/>
              <w:ind w:left="33" w:firstLine="0"/>
              <w:jc w:val="both"/>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t>У участника отбора должна отсутствовать просроченная задолженность по денежным обязательствам в соответствии с условиями ранее заключенного с Минсельхозпродом РХ соглашения о предоставлении государственной поддержки (субсидий, грантов)</w:t>
            </w:r>
          </w:p>
        </w:tc>
        <w:tc>
          <w:tcPr>
            <w:tcW w:w="2268" w:type="dxa"/>
          </w:tcPr>
          <w:p w:rsidR="00684BA4" w:rsidRPr="00532B34" w:rsidRDefault="00684BA4" w:rsidP="00684BA4">
            <w:pPr>
              <w:spacing w:after="0" w:line="240" w:lineRule="auto"/>
              <w:jc w:val="center"/>
              <w:rPr>
                <w:rFonts w:ascii="Times New Roman" w:hAnsi="Times New Roman" w:cs="Times New Roman"/>
                <w:sz w:val="24"/>
                <w:szCs w:val="24"/>
              </w:rPr>
            </w:pPr>
            <w:r w:rsidRPr="00532B34">
              <w:rPr>
                <w:rFonts w:ascii="Times New Roman" w:hAnsi="Times New Roman" w:cs="Times New Roman"/>
                <w:color w:val="000000" w:themeColor="text1"/>
                <w:sz w:val="24"/>
                <w:szCs w:val="24"/>
              </w:rPr>
              <w:t>Заявка (</w:t>
            </w:r>
            <w:r w:rsidRPr="00532B34">
              <w:rPr>
                <w:rFonts w:ascii="Times New Roman" w:hAnsi="Times New Roman" w:cs="Times New Roman"/>
                <w:sz w:val="24"/>
                <w:szCs w:val="24"/>
              </w:rPr>
              <w:t>проставление отметки о соответствии</w:t>
            </w:r>
            <w:r w:rsidRPr="00532B34">
              <w:rPr>
                <w:rFonts w:ascii="Times New Roman" w:hAnsi="Times New Roman" w:cs="Times New Roman"/>
                <w:color w:val="000000" w:themeColor="text1"/>
                <w:sz w:val="24"/>
                <w:szCs w:val="24"/>
              </w:rPr>
              <w:t>)</w:t>
            </w:r>
          </w:p>
        </w:tc>
      </w:tr>
      <w:tr w:rsidR="00684BA4" w:rsidRPr="00532B34" w:rsidTr="00245A4C">
        <w:tc>
          <w:tcPr>
            <w:tcW w:w="534" w:type="dxa"/>
          </w:tcPr>
          <w:p w:rsidR="00684BA4" w:rsidRPr="00532B34" w:rsidRDefault="00684BA4" w:rsidP="00684BA4">
            <w:pPr>
              <w:pStyle w:val="ConsPlusNormal"/>
              <w:ind w:firstLine="0"/>
              <w:jc w:val="center"/>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t>4</w:t>
            </w:r>
          </w:p>
        </w:tc>
        <w:tc>
          <w:tcPr>
            <w:tcW w:w="6662" w:type="dxa"/>
          </w:tcPr>
          <w:p w:rsidR="00684BA4" w:rsidRPr="00532B34" w:rsidRDefault="00684BA4" w:rsidP="00200460">
            <w:pPr>
              <w:pStyle w:val="ConsPlusNormal"/>
              <w:ind w:left="33" w:firstLine="0"/>
              <w:jc w:val="both"/>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t xml:space="preserve">Представление </w:t>
            </w:r>
            <w:r w:rsidR="003D110F">
              <w:rPr>
                <w:rFonts w:ascii="Times New Roman" w:hAnsi="Times New Roman" w:cs="Times New Roman"/>
                <w:color w:val="000000" w:themeColor="text1"/>
                <w:sz w:val="24"/>
                <w:szCs w:val="24"/>
              </w:rPr>
              <w:t>в Минсельхозпрод РХ не позднее 2</w:t>
            </w:r>
            <w:r w:rsidRPr="00532B34">
              <w:rPr>
                <w:rFonts w:ascii="Times New Roman" w:hAnsi="Times New Roman" w:cs="Times New Roman"/>
                <w:color w:val="000000" w:themeColor="text1"/>
                <w:sz w:val="24"/>
                <w:szCs w:val="24"/>
              </w:rPr>
              <w:t>5 февраля 2025 года отчетности о финансово-экономическом состоянии товаропроизводителей агропромышленного комплекса за 2024 год, по формам, утверждаемым Министерством сельского хозяйства Российской Федерации</w:t>
            </w:r>
          </w:p>
        </w:tc>
        <w:tc>
          <w:tcPr>
            <w:tcW w:w="2268" w:type="dxa"/>
            <w:shd w:val="clear" w:color="auto" w:fill="auto"/>
          </w:tcPr>
          <w:p w:rsidR="00684BA4" w:rsidRPr="00532B34" w:rsidRDefault="00684BA4" w:rsidP="00684BA4">
            <w:pPr>
              <w:spacing w:after="0" w:line="240" w:lineRule="auto"/>
              <w:jc w:val="center"/>
              <w:rPr>
                <w:rFonts w:ascii="Times New Roman" w:hAnsi="Times New Roman" w:cs="Times New Roman"/>
                <w:sz w:val="24"/>
                <w:szCs w:val="24"/>
              </w:rPr>
            </w:pPr>
            <w:r w:rsidRPr="00532B34">
              <w:rPr>
                <w:rFonts w:ascii="Times New Roman" w:hAnsi="Times New Roman" w:cs="Times New Roman"/>
                <w:color w:val="000000" w:themeColor="text1"/>
                <w:sz w:val="24"/>
                <w:szCs w:val="24"/>
              </w:rPr>
              <w:t>Заявка (</w:t>
            </w:r>
            <w:r w:rsidRPr="00532B34">
              <w:rPr>
                <w:rFonts w:ascii="Times New Roman" w:hAnsi="Times New Roman" w:cs="Times New Roman"/>
                <w:sz w:val="24"/>
                <w:szCs w:val="24"/>
              </w:rPr>
              <w:t>проставление отметки о соответствии</w:t>
            </w:r>
            <w:r w:rsidRPr="00532B34">
              <w:rPr>
                <w:rFonts w:ascii="Times New Roman" w:hAnsi="Times New Roman" w:cs="Times New Roman"/>
                <w:color w:val="000000" w:themeColor="text1"/>
                <w:sz w:val="24"/>
                <w:szCs w:val="24"/>
              </w:rPr>
              <w:t>)</w:t>
            </w:r>
          </w:p>
        </w:tc>
      </w:tr>
      <w:tr w:rsidR="00684BA4" w:rsidRPr="00532B34" w:rsidTr="00245A4C">
        <w:tc>
          <w:tcPr>
            <w:tcW w:w="534" w:type="dxa"/>
          </w:tcPr>
          <w:p w:rsidR="00684BA4" w:rsidRPr="00532B34" w:rsidRDefault="00684BA4" w:rsidP="00684BA4">
            <w:pPr>
              <w:pStyle w:val="ConsPlusNormal"/>
              <w:ind w:firstLine="0"/>
              <w:jc w:val="center"/>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t>5</w:t>
            </w:r>
          </w:p>
        </w:tc>
        <w:tc>
          <w:tcPr>
            <w:tcW w:w="6662" w:type="dxa"/>
          </w:tcPr>
          <w:p w:rsidR="00684BA4" w:rsidRPr="00532B34" w:rsidRDefault="00684BA4" w:rsidP="00200460">
            <w:pPr>
              <w:pStyle w:val="ConsPlusNormal"/>
              <w:ind w:left="33" w:firstLine="0"/>
              <w:jc w:val="both"/>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t>Представление в Минсельхозпрод РХ отчета о достижении результата предоставления субсидии в 2024 году по видам субсидий, по форме и в срок, которые установлены соглашением о предоставлении субсидии, – требование для участников отбора, заключивших в 2024 году соглашение о предоставлении субсидии</w:t>
            </w:r>
          </w:p>
        </w:tc>
        <w:tc>
          <w:tcPr>
            <w:tcW w:w="2268" w:type="dxa"/>
            <w:shd w:val="clear" w:color="auto" w:fill="auto"/>
          </w:tcPr>
          <w:p w:rsidR="00684BA4" w:rsidRPr="00532B34" w:rsidRDefault="00684BA4" w:rsidP="00684BA4">
            <w:pPr>
              <w:spacing w:after="0" w:line="240" w:lineRule="auto"/>
              <w:jc w:val="center"/>
              <w:rPr>
                <w:rFonts w:ascii="Times New Roman" w:hAnsi="Times New Roman" w:cs="Times New Roman"/>
                <w:sz w:val="24"/>
                <w:szCs w:val="24"/>
              </w:rPr>
            </w:pPr>
            <w:r w:rsidRPr="00532B34">
              <w:rPr>
                <w:rFonts w:ascii="Times New Roman" w:hAnsi="Times New Roman" w:cs="Times New Roman"/>
                <w:color w:val="000000" w:themeColor="text1"/>
                <w:sz w:val="24"/>
                <w:szCs w:val="24"/>
              </w:rPr>
              <w:t>Заявка (</w:t>
            </w:r>
            <w:r w:rsidRPr="00532B34">
              <w:rPr>
                <w:rFonts w:ascii="Times New Roman" w:hAnsi="Times New Roman" w:cs="Times New Roman"/>
                <w:sz w:val="24"/>
                <w:szCs w:val="24"/>
              </w:rPr>
              <w:t>проставление отметки о соответствии</w:t>
            </w:r>
            <w:r w:rsidRPr="00532B34">
              <w:rPr>
                <w:rFonts w:ascii="Times New Roman" w:hAnsi="Times New Roman" w:cs="Times New Roman"/>
                <w:color w:val="000000" w:themeColor="text1"/>
                <w:sz w:val="24"/>
                <w:szCs w:val="24"/>
              </w:rPr>
              <w:t>)</w:t>
            </w:r>
          </w:p>
        </w:tc>
      </w:tr>
      <w:tr w:rsidR="00684BA4" w:rsidRPr="00532B34" w:rsidTr="00245A4C">
        <w:tc>
          <w:tcPr>
            <w:tcW w:w="534" w:type="dxa"/>
          </w:tcPr>
          <w:p w:rsidR="00684BA4" w:rsidRPr="00532B34" w:rsidRDefault="00684BA4" w:rsidP="00684BA4">
            <w:pPr>
              <w:pStyle w:val="ConsPlusNormal"/>
              <w:ind w:firstLine="0"/>
              <w:jc w:val="center"/>
              <w:rPr>
                <w:rFonts w:ascii="Times New Roman" w:hAnsi="Times New Roman" w:cs="Times New Roman"/>
                <w:color w:val="000000" w:themeColor="text1"/>
                <w:sz w:val="24"/>
                <w:szCs w:val="24"/>
              </w:rPr>
            </w:pPr>
            <w:r w:rsidRPr="00E47A1F">
              <w:rPr>
                <w:rFonts w:ascii="Times New Roman" w:hAnsi="Times New Roman" w:cs="Times New Roman"/>
                <w:color w:val="000000" w:themeColor="text1"/>
                <w:sz w:val="24"/>
                <w:szCs w:val="24"/>
              </w:rPr>
              <w:t>6</w:t>
            </w:r>
          </w:p>
        </w:tc>
        <w:tc>
          <w:tcPr>
            <w:tcW w:w="6662" w:type="dxa"/>
          </w:tcPr>
          <w:p w:rsidR="00684BA4" w:rsidRPr="00532B34" w:rsidRDefault="00684BA4" w:rsidP="00200460">
            <w:pPr>
              <w:pStyle w:val="ConsPlusNormal"/>
              <w:ind w:left="33" w:firstLine="0"/>
              <w:jc w:val="both"/>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t>П</w:t>
            </w:r>
            <w:r w:rsidRPr="00532B34">
              <w:rPr>
                <w:rFonts w:ascii="Times New Roman" w:hAnsi="Times New Roman" w:cs="Times New Roman"/>
                <w:sz w:val="24"/>
                <w:szCs w:val="24"/>
              </w:rPr>
              <w:t xml:space="preserve">редставление в Минсельхозпрод РХ не позднее 31 января </w:t>
            </w:r>
            <w:r w:rsidRPr="00532B34">
              <w:rPr>
                <w:rFonts w:ascii="Times New Roman" w:hAnsi="Times New Roman" w:cs="Times New Roman"/>
                <w:color w:val="000000" w:themeColor="text1"/>
                <w:sz w:val="24"/>
                <w:szCs w:val="24"/>
              </w:rPr>
              <w:lastRenderedPageBreak/>
              <w:t xml:space="preserve">2025 </w:t>
            </w:r>
            <w:r w:rsidRPr="00532B34">
              <w:rPr>
                <w:rFonts w:ascii="Times New Roman" w:hAnsi="Times New Roman" w:cs="Times New Roman"/>
                <w:sz w:val="24"/>
                <w:szCs w:val="24"/>
              </w:rPr>
              <w:t xml:space="preserve">года копии формы федерального статистического наблюдения № 24-СХ «Сведения о состоянии животноводства» или № 3-фермер «Сведения о производстве продукции животноводства и поголовье скота» за </w:t>
            </w:r>
            <w:r w:rsidRPr="00532B34">
              <w:rPr>
                <w:rFonts w:ascii="Times New Roman" w:hAnsi="Times New Roman" w:cs="Times New Roman"/>
                <w:color w:val="000000" w:themeColor="text1"/>
                <w:sz w:val="24"/>
                <w:szCs w:val="24"/>
              </w:rPr>
              <w:t xml:space="preserve">2024 </w:t>
            </w:r>
            <w:r w:rsidRPr="00532B34">
              <w:rPr>
                <w:rFonts w:ascii="Times New Roman" w:hAnsi="Times New Roman" w:cs="Times New Roman"/>
                <w:sz w:val="24"/>
                <w:szCs w:val="24"/>
              </w:rPr>
              <w:t>год</w:t>
            </w:r>
          </w:p>
        </w:tc>
        <w:tc>
          <w:tcPr>
            <w:tcW w:w="2268" w:type="dxa"/>
            <w:shd w:val="clear" w:color="auto" w:fill="auto"/>
          </w:tcPr>
          <w:p w:rsidR="00684BA4" w:rsidRPr="00532B34" w:rsidRDefault="00684BA4" w:rsidP="00684BA4">
            <w:pPr>
              <w:spacing w:after="0" w:line="240" w:lineRule="auto"/>
              <w:jc w:val="center"/>
              <w:rPr>
                <w:rFonts w:ascii="Times New Roman" w:hAnsi="Times New Roman" w:cs="Times New Roman"/>
                <w:sz w:val="24"/>
                <w:szCs w:val="24"/>
              </w:rPr>
            </w:pPr>
            <w:r w:rsidRPr="00532B34">
              <w:rPr>
                <w:rFonts w:ascii="Times New Roman" w:hAnsi="Times New Roman" w:cs="Times New Roman"/>
                <w:color w:val="000000" w:themeColor="text1"/>
                <w:sz w:val="24"/>
                <w:szCs w:val="24"/>
              </w:rPr>
              <w:lastRenderedPageBreak/>
              <w:t xml:space="preserve">Заявка </w:t>
            </w:r>
            <w:r w:rsidRPr="00532B34">
              <w:rPr>
                <w:rFonts w:ascii="Times New Roman" w:hAnsi="Times New Roman" w:cs="Times New Roman"/>
                <w:color w:val="000000" w:themeColor="text1"/>
                <w:sz w:val="24"/>
                <w:szCs w:val="24"/>
              </w:rPr>
              <w:lastRenderedPageBreak/>
              <w:t>(</w:t>
            </w:r>
            <w:r w:rsidRPr="00532B34">
              <w:rPr>
                <w:rFonts w:ascii="Times New Roman" w:hAnsi="Times New Roman" w:cs="Times New Roman"/>
                <w:sz w:val="24"/>
                <w:szCs w:val="24"/>
              </w:rPr>
              <w:t>проставление отметки о соответствии</w:t>
            </w:r>
            <w:r w:rsidRPr="00532B34">
              <w:rPr>
                <w:rFonts w:ascii="Times New Roman" w:hAnsi="Times New Roman" w:cs="Times New Roman"/>
                <w:color w:val="000000" w:themeColor="text1"/>
                <w:sz w:val="24"/>
                <w:szCs w:val="24"/>
              </w:rPr>
              <w:t>)</w:t>
            </w:r>
          </w:p>
        </w:tc>
      </w:tr>
      <w:tr w:rsidR="00684BA4" w:rsidRPr="00532B34" w:rsidTr="00245A4C">
        <w:tc>
          <w:tcPr>
            <w:tcW w:w="534" w:type="dxa"/>
          </w:tcPr>
          <w:p w:rsidR="00684BA4" w:rsidRPr="00532B34" w:rsidRDefault="00684BA4" w:rsidP="00684BA4">
            <w:pPr>
              <w:pStyle w:val="ConsPlusNormal"/>
              <w:ind w:firstLine="0"/>
              <w:jc w:val="center"/>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lastRenderedPageBreak/>
              <w:t>7</w:t>
            </w:r>
          </w:p>
        </w:tc>
        <w:tc>
          <w:tcPr>
            <w:tcW w:w="6662" w:type="dxa"/>
          </w:tcPr>
          <w:p w:rsidR="00684BA4" w:rsidRPr="00532B34" w:rsidRDefault="00684BA4" w:rsidP="001A5654">
            <w:pPr>
              <w:pStyle w:val="ConsPlusNormal"/>
              <w:ind w:left="33" w:firstLine="0"/>
              <w:jc w:val="both"/>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t xml:space="preserve">Отсутствие в 2024 году случаев привлечения к ответственности участника отбора за несоблюдение запрета </w:t>
            </w:r>
            <w:r w:rsidR="00E41B4A" w:rsidRPr="00532B34">
              <w:rPr>
                <w:rFonts w:ascii="Times New Roman" w:hAnsi="Times New Roman" w:cs="Times New Roman"/>
                <w:color w:val="000000" w:themeColor="text1"/>
                <w:sz w:val="24"/>
                <w:szCs w:val="24"/>
              </w:rPr>
              <w:t>на выжигание сухой травянистой растительности, стерни,</w:t>
            </w:r>
            <w:r w:rsidR="001A5654">
              <w:rPr>
                <w:rFonts w:ascii="Times New Roman" w:hAnsi="Times New Roman" w:cs="Times New Roman"/>
                <w:color w:val="000000" w:themeColor="text1"/>
                <w:sz w:val="24"/>
                <w:szCs w:val="24"/>
              </w:rPr>
              <w:t xml:space="preserve"> </w:t>
            </w:r>
            <w:r w:rsidR="00E41B4A" w:rsidRPr="00532B34">
              <w:rPr>
                <w:rFonts w:ascii="Times New Roman" w:hAnsi="Times New Roman" w:cs="Times New Roman"/>
                <w:color w:val="000000" w:themeColor="text1"/>
                <w:sz w:val="24"/>
                <w:szCs w:val="24"/>
              </w:rPr>
              <w:t xml:space="preserve">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w:t>
            </w:r>
            <w:hyperlink r:id="rId8" w:history="1">
              <w:r w:rsidR="00E41B4A" w:rsidRPr="00532B34">
                <w:rPr>
                  <w:rFonts w:ascii="Times New Roman" w:hAnsi="Times New Roman" w:cs="Times New Roman"/>
                  <w:color w:val="000000" w:themeColor="text1"/>
                  <w:sz w:val="24"/>
                  <w:szCs w:val="24"/>
                </w:rPr>
                <w:t>постановлением</w:t>
              </w:r>
            </w:hyperlink>
            <w:r w:rsidR="00E41B4A" w:rsidRPr="00532B34">
              <w:rPr>
                <w:rFonts w:ascii="Times New Roman" w:hAnsi="Times New Roman" w:cs="Times New Roman"/>
                <w:color w:val="000000" w:themeColor="text1"/>
                <w:sz w:val="24"/>
                <w:szCs w:val="24"/>
              </w:rPr>
              <w:t xml:space="preserve"> Правительства Российской Федерации от 16.09.2020 № 147</w:t>
            </w:r>
            <w:r w:rsidR="00054702">
              <w:rPr>
                <w:rFonts w:ascii="Times New Roman" w:hAnsi="Times New Roman" w:cs="Times New Roman"/>
                <w:color w:val="000000" w:themeColor="text1"/>
                <w:sz w:val="24"/>
                <w:szCs w:val="24"/>
              </w:rPr>
              <w:t>9</w:t>
            </w:r>
          </w:p>
        </w:tc>
        <w:tc>
          <w:tcPr>
            <w:tcW w:w="2268" w:type="dxa"/>
            <w:shd w:val="clear" w:color="auto" w:fill="auto"/>
          </w:tcPr>
          <w:p w:rsidR="00684BA4" w:rsidRPr="00532B34" w:rsidRDefault="00684BA4" w:rsidP="00AC5508">
            <w:pPr>
              <w:spacing w:after="0" w:line="240" w:lineRule="auto"/>
              <w:jc w:val="center"/>
              <w:rPr>
                <w:rFonts w:ascii="Times New Roman" w:hAnsi="Times New Roman" w:cs="Times New Roman"/>
                <w:sz w:val="24"/>
                <w:szCs w:val="24"/>
              </w:rPr>
            </w:pPr>
            <w:bookmarkStart w:id="0" w:name="Par171"/>
            <w:bookmarkEnd w:id="0"/>
            <w:r w:rsidRPr="00532B34">
              <w:rPr>
                <w:rFonts w:ascii="Times New Roman" w:hAnsi="Times New Roman" w:cs="Times New Roman"/>
                <w:color w:val="000000" w:themeColor="text1"/>
                <w:sz w:val="24"/>
                <w:szCs w:val="24"/>
              </w:rPr>
              <w:t>Заявка (</w:t>
            </w:r>
            <w:r w:rsidRPr="00532B34">
              <w:rPr>
                <w:rFonts w:ascii="Times New Roman" w:hAnsi="Times New Roman" w:cs="Times New Roman"/>
                <w:sz w:val="24"/>
                <w:szCs w:val="24"/>
              </w:rPr>
              <w:t xml:space="preserve">проставление </w:t>
            </w:r>
            <w:r w:rsidR="00E41B4A">
              <w:rPr>
                <w:rFonts w:ascii="Times New Roman" w:hAnsi="Times New Roman" w:cs="Times New Roman"/>
                <w:sz w:val="24"/>
                <w:szCs w:val="24"/>
              </w:rPr>
              <w:t xml:space="preserve"> </w:t>
            </w:r>
            <w:r w:rsidR="00E41B4A" w:rsidRPr="00532B34">
              <w:rPr>
                <w:rFonts w:ascii="Times New Roman" w:hAnsi="Times New Roman" w:cs="Times New Roman"/>
                <w:sz w:val="24"/>
                <w:szCs w:val="24"/>
              </w:rPr>
              <w:t>отметки о соответствии</w:t>
            </w:r>
            <w:r w:rsidR="00E41B4A" w:rsidRPr="00532B34">
              <w:rPr>
                <w:rFonts w:ascii="Times New Roman" w:hAnsi="Times New Roman" w:cs="Times New Roman"/>
                <w:color w:val="000000" w:themeColor="text1"/>
                <w:sz w:val="24"/>
                <w:szCs w:val="24"/>
              </w:rPr>
              <w:t>)</w:t>
            </w:r>
          </w:p>
        </w:tc>
      </w:tr>
      <w:tr w:rsidR="006C1330" w:rsidRPr="00C334A0" w:rsidTr="00200460">
        <w:tc>
          <w:tcPr>
            <w:tcW w:w="534" w:type="dxa"/>
          </w:tcPr>
          <w:p w:rsidR="006C1330" w:rsidRPr="00C334A0" w:rsidRDefault="006C1330" w:rsidP="00684BA4">
            <w:pPr>
              <w:pStyle w:val="ConsPlusNormal"/>
              <w:ind w:firstLine="0"/>
              <w:jc w:val="center"/>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8</w:t>
            </w:r>
          </w:p>
        </w:tc>
        <w:tc>
          <w:tcPr>
            <w:tcW w:w="6662" w:type="dxa"/>
          </w:tcPr>
          <w:p w:rsidR="00F0066A" w:rsidRPr="00F0066A" w:rsidRDefault="00F0066A" w:rsidP="00F0066A">
            <w:pPr>
              <w:pStyle w:val="afe"/>
              <w:spacing w:before="0" w:beforeAutospacing="0" w:after="0" w:afterAutospacing="0"/>
              <w:jc w:val="both"/>
            </w:pPr>
            <w:r>
              <w:t>У</w:t>
            </w:r>
            <w:r w:rsidRPr="00F0066A">
              <w:t>частник отбора имеет в собственности или в пользовании земельный участок сельскохозяйственного назначения, расположенный на сельской территории или на территории сельской агломерации Республики Хакасия, на котором осуществляется ведение хозяйства (при этом в случае наличия земельного участка в пользовании необходимо, чтобы срок пользования земельным участком истекал не ранее 31 декабря 202</w:t>
            </w:r>
            <w:r>
              <w:t>6</w:t>
            </w:r>
            <w:r w:rsidRPr="00F0066A">
              <w:t xml:space="preserve"> года) – требование не распространяется на участников отбора, которые занимаются рыбоводством</w:t>
            </w:r>
          </w:p>
          <w:p w:rsidR="006C1330" w:rsidRPr="00F0066A" w:rsidRDefault="006C1330" w:rsidP="00245A4C">
            <w:pPr>
              <w:pStyle w:val="afe"/>
              <w:spacing w:before="0" w:beforeAutospacing="0" w:after="0" w:afterAutospacing="0"/>
              <w:jc w:val="both"/>
              <w:rPr>
                <w:color w:val="000000" w:themeColor="text1"/>
              </w:rPr>
            </w:pPr>
          </w:p>
        </w:tc>
        <w:tc>
          <w:tcPr>
            <w:tcW w:w="2268" w:type="dxa"/>
            <w:shd w:val="clear" w:color="auto" w:fill="auto"/>
          </w:tcPr>
          <w:p w:rsidR="00532B34" w:rsidRPr="00C334A0" w:rsidRDefault="00245A4C" w:rsidP="00200460">
            <w:pPr>
              <w:pStyle w:val="afe"/>
              <w:spacing w:before="0" w:beforeAutospacing="0" w:after="0" w:afterAutospacing="0"/>
              <w:jc w:val="center"/>
            </w:pPr>
            <w:r w:rsidRPr="00C334A0">
              <w:t xml:space="preserve">Правоустанавлива-ющие и (или) правоудостоверя-ющие документы на земельные участки. </w:t>
            </w:r>
          </w:p>
          <w:p w:rsidR="006C1330" w:rsidRPr="00C334A0" w:rsidRDefault="00200460" w:rsidP="00200460">
            <w:pPr>
              <w:pStyle w:val="afe"/>
              <w:spacing w:before="0" w:beforeAutospacing="0" w:after="0" w:afterAutospacing="0"/>
              <w:jc w:val="center"/>
            </w:pPr>
            <w:r w:rsidRPr="00C334A0">
              <w:t>В</w:t>
            </w:r>
            <w:r w:rsidR="00245A4C" w:rsidRPr="00C334A0">
              <w:t>ыписку из Единого государственного реестра недвижимости участник отбора вправе не представлять, представив кадастровый номер земельного участка</w:t>
            </w:r>
          </w:p>
        </w:tc>
      </w:tr>
      <w:tr w:rsidR="00C738AA" w:rsidRPr="00C334A0" w:rsidTr="00200460">
        <w:tc>
          <w:tcPr>
            <w:tcW w:w="534" w:type="dxa"/>
          </w:tcPr>
          <w:p w:rsidR="00C738AA" w:rsidRPr="00C334A0" w:rsidRDefault="00C738AA" w:rsidP="00684BA4">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6662" w:type="dxa"/>
          </w:tcPr>
          <w:p w:rsidR="00C738AA" w:rsidRDefault="00C738AA" w:rsidP="00F0066A">
            <w:pPr>
              <w:pStyle w:val="afe"/>
              <w:spacing w:before="0" w:beforeAutospacing="0" w:after="0" w:afterAutospacing="0"/>
              <w:jc w:val="both"/>
            </w:pPr>
            <w:r>
              <w:t>Наличие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участником отбора осуществляется деятельность, об отсутствии</w:t>
            </w:r>
            <w:r w:rsidR="00D37C5B">
              <w:t xml:space="preserve"> </w:t>
            </w:r>
            <w:r w:rsidR="00D37C5B">
              <w:t xml:space="preserve">за 2024 год </w:t>
            </w:r>
            <w:bookmarkStart w:id="1" w:name="_GoBack"/>
            <w:bookmarkEnd w:id="1"/>
            <w:r>
              <w:t xml:space="preserve"> у участника отбора просроченной задолженности перед указанным учреждением за услуги по подаче (отводу) воды в размере более 50 тыс. рублей (при отсутствии указанной справки Минсельхозпрод РХ запрашивает их самостоятельно)</w:t>
            </w:r>
          </w:p>
        </w:tc>
        <w:tc>
          <w:tcPr>
            <w:tcW w:w="2268" w:type="dxa"/>
            <w:shd w:val="clear" w:color="auto" w:fill="auto"/>
          </w:tcPr>
          <w:p w:rsidR="00C738AA" w:rsidRPr="00C334A0" w:rsidRDefault="00C738AA" w:rsidP="00200460">
            <w:pPr>
              <w:pStyle w:val="afe"/>
              <w:spacing w:before="0" w:beforeAutospacing="0" w:after="0" w:afterAutospacing="0"/>
              <w:jc w:val="center"/>
            </w:pPr>
            <w:r>
              <w:rPr>
                <w:color w:val="000000" w:themeColor="text1"/>
              </w:rPr>
              <w:t>Заявка (</w:t>
            </w:r>
            <w:r>
              <w:t>проставление отметки о соответствии)</w:t>
            </w:r>
          </w:p>
        </w:tc>
      </w:tr>
      <w:tr w:rsidR="001A788F" w:rsidRPr="00532B34" w:rsidTr="00200460">
        <w:tc>
          <w:tcPr>
            <w:tcW w:w="534" w:type="dxa"/>
          </w:tcPr>
          <w:p w:rsidR="001A788F" w:rsidRPr="00532B34" w:rsidRDefault="001A788F" w:rsidP="00684BA4">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6662" w:type="dxa"/>
          </w:tcPr>
          <w:p w:rsidR="001A788F" w:rsidRPr="00532B34" w:rsidRDefault="001A788F" w:rsidP="00973B6C">
            <w:pPr>
              <w:pStyle w:val="afe"/>
              <w:spacing w:before="0" w:beforeAutospacing="0" w:after="0" w:afterAutospacing="0" w:line="288" w:lineRule="atLeast"/>
              <w:jc w:val="both"/>
            </w:pPr>
            <w:r>
              <w:t xml:space="preserve">У получателя субсидии на едином налоговом счете отсутствует или не превышает размера </w:t>
            </w:r>
            <w:r w:rsidR="00973B6C">
              <w:t>1</w:t>
            </w:r>
            <w:r>
              <w:t xml:space="preserve">0 тысяч рублей, задолженность по уплате налогов, сборов и страховых взносов в бюджеты бюджетной системы Российской Федерации, в соответствии с </w:t>
            </w:r>
            <w:hyperlink r:id="rId9" w:history="1">
              <w:r w:rsidRPr="00B843BF">
                <w:rPr>
                  <w:rStyle w:val="af1"/>
                  <w:rFonts w:eastAsia="Arial"/>
                  <w:color w:val="auto"/>
                  <w:u w:val="none"/>
                </w:rPr>
                <w:t>пунктом 3 статьи 47</w:t>
              </w:r>
            </w:hyperlink>
            <w:r>
              <w:t xml:space="preserve"> Налогового кодекса Российской Федерации</w:t>
            </w:r>
          </w:p>
        </w:tc>
        <w:tc>
          <w:tcPr>
            <w:tcW w:w="2268" w:type="dxa"/>
            <w:shd w:val="clear" w:color="auto" w:fill="auto"/>
          </w:tcPr>
          <w:p w:rsidR="001A788F" w:rsidRPr="00532B34" w:rsidRDefault="001A788F" w:rsidP="00B62450">
            <w:pPr>
              <w:pStyle w:val="afe"/>
              <w:spacing w:before="0" w:beforeAutospacing="0" w:after="0" w:afterAutospacing="0"/>
              <w:ind w:firstLine="33"/>
              <w:jc w:val="center"/>
              <w:rPr>
                <w:color w:val="000000" w:themeColor="text1"/>
              </w:rPr>
            </w:pPr>
            <w:r w:rsidRPr="00532B34">
              <w:rPr>
                <w:color w:val="000000" w:themeColor="text1"/>
              </w:rPr>
              <w:t>Заявка (</w:t>
            </w:r>
            <w:r w:rsidRPr="00532B34">
              <w:t>проставление отметок о соответствии</w:t>
            </w:r>
            <w:r w:rsidRPr="00532B34">
              <w:rPr>
                <w:color w:val="000000" w:themeColor="text1"/>
              </w:rPr>
              <w:t>)</w:t>
            </w:r>
          </w:p>
        </w:tc>
      </w:tr>
      <w:tr w:rsidR="00B62450" w:rsidRPr="00532B34" w:rsidTr="00200460">
        <w:tc>
          <w:tcPr>
            <w:tcW w:w="534" w:type="dxa"/>
          </w:tcPr>
          <w:p w:rsidR="00B62450" w:rsidRPr="00532B34" w:rsidRDefault="00B62450" w:rsidP="003D110F">
            <w:pPr>
              <w:pStyle w:val="ConsPlusNormal"/>
              <w:ind w:firstLine="0"/>
              <w:jc w:val="center"/>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t>1</w:t>
            </w:r>
            <w:r w:rsidR="003D110F">
              <w:rPr>
                <w:rFonts w:ascii="Times New Roman" w:hAnsi="Times New Roman" w:cs="Times New Roman"/>
                <w:color w:val="000000" w:themeColor="text1"/>
                <w:sz w:val="24"/>
                <w:szCs w:val="24"/>
              </w:rPr>
              <w:t>1</w:t>
            </w:r>
          </w:p>
        </w:tc>
        <w:tc>
          <w:tcPr>
            <w:tcW w:w="6662" w:type="dxa"/>
          </w:tcPr>
          <w:p w:rsidR="00B62450" w:rsidRPr="00532B34" w:rsidRDefault="00B62450" w:rsidP="00A6315E">
            <w:pPr>
              <w:pStyle w:val="afe"/>
              <w:spacing w:before="0" w:beforeAutospacing="0" w:after="0" w:afterAutospacing="0"/>
              <w:jc w:val="both"/>
              <w:rPr>
                <w:color w:val="000000" w:themeColor="text1"/>
              </w:rPr>
            </w:pPr>
            <w:r w:rsidRPr="00532B34">
              <w:rPr>
                <w:color w:val="000000" w:themeColor="text1"/>
              </w:rP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10" w:history="1">
              <w:r w:rsidRPr="00532B34">
                <w:rPr>
                  <w:rStyle w:val="af1"/>
                  <w:rFonts w:eastAsia="Arial"/>
                  <w:color w:val="000000" w:themeColor="text1"/>
                  <w:u w:val="none"/>
                </w:rPr>
                <w:t>приложением № 1</w:t>
              </w:r>
            </w:hyperlink>
            <w:r w:rsidRPr="00532B34">
              <w:rPr>
                <w:color w:val="000000" w:themeColor="text1"/>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 154 «О порядке ведения государственного реестра земель сельскохозяйственного назначения»</w:t>
            </w:r>
          </w:p>
        </w:tc>
        <w:tc>
          <w:tcPr>
            <w:tcW w:w="2268" w:type="dxa"/>
            <w:shd w:val="clear" w:color="auto" w:fill="auto"/>
          </w:tcPr>
          <w:p w:rsidR="00B62450" w:rsidRPr="00532B34" w:rsidRDefault="00B62450" w:rsidP="00B62450">
            <w:pPr>
              <w:pStyle w:val="afe"/>
              <w:spacing w:before="0" w:beforeAutospacing="0" w:after="0" w:afterAutospacing="0"/>
              <w:ind w:firstLine="33"/>
              <w:jc w:val="center"/>
              <w:rPr>
                <w:color w:val="000000" w:themeColor="text1"/>
              </w:rPr>
            </w:pPr>
            <w:r w:rsidRPr="00532B34">
              <w:rPr>
                <w:color w:val="000000" w:themeColor="text1"/>
              </w:rPr>
              <w:t>Заявка (</w:t>
            </w:r>
            <w:r w:rsidRPr="00532B34">
              <w:t>проставление отметок о соответствии</w:t>
            </w:r>
            <w:r w:rsidRPr="00532B34">
              <w:rPr>
                <w:color w:val="000000" w:themeColor="text1"/>
              </w:rPr>
              <w:t>)</w:t>
            </w:r>
          </w:p>
        </w:tc>
      </w:tr>
      <w:tr w:rsidR="00B62450" w:rsidRPr="00532B34" w:rsidTr="00200460">
        <w:tc>
          <w:tcPr>
            <w:tcW w:w="534" w:type="dxa"/>
          </w:tcPr>
          <w:p w:rsidR="00B62450" w:rsidRPr="00532B34" w:rsidRDefault="003D110F" w:rsidP="00684BA4">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6662" w:type="dxa"/>
          </w:tcPr>
          <w:p w:rsidR="00B62450" w:rsidRPr="00532B34" w:rsidRDefault="00B62450" w:rsidP="00A6315E">
            <w:pPr>
              <w:pStyle w:val="afe"/>
              <w:spacing w:before="0" w:beforeAutospacing="0" w:after="0" w:afterAutospacing="0"/>
              <w:jc w:val="both"/>
              <w:rPr>
                <w:color w:val="000000" w:themeColor="text1"/>
              </w:rPr>
            </w:pPr>
            <w:r w:rsidRPr="00532B34">
              <w:t>Участник отбора является сельскохозяйственным товаропроизводителем (за исключением граждан, ведущих личное подсобное хозяйство, и сельскохозяйственных   кредитных потребительских кооперативов)</w:t>
            </w:r>
          </w:p>
        </w:tc>
        <w:tc>
          <w:tcPr>
            <w:tcW w:w="2268" w:type="dxa"/>
            <w:shd w:val="clear" w:color="auto" w:fill="auto"/>
          </w:tcPr>
          <w:p w:rsidR="00B62450" w:rsidRPr="00532B34" w:rsidRDefault="00B62450" w:rsidP="00B62450">
            <w:pPr>
              <w:pStyle w:val="afe"/>
              <w:spacing w:before="0" w:beforeAutospacing="0" w:after="0" w:afterAutospacing="0"/>
              <w:ind w:firstLine="33"/>
              <w:jc w:val="center"/>
              <w:rPr>
                <w:color w:val="000000" w:themeColor="text1"/>
              </w:rPr>
            </w:pPr>
            <w:r w:rsidRPr="00532B34">
              <w:rPr>
                <w:color w:val="000000" w:themeColor="text1"/>
              </w:rPr>
              <w:t>Заявка (</w:t>
            </w:r>
            <w:r w:rsidRPr="00532B34">
              <w:t>проставление отметок о соответствии</w:t>
            </w:r>
            <w:r w:rsidRPr="00532B34">
              <w:rPr>
                <w:color w:val="000000" w:themeColor="text1"/>
              </w:rPr>
              <w:t>)</w:t>
            </w:r>
          </w:p>
        </w:tc>
      </w:tr>
      <w:tr w:rsidR="00B62450" w:rsidRPr="00532B34" w:rsidTr="00200460">
        <w:tc>
          <w:tcPr>
            <w:tcW w:w="534" w:type="dxa"/>
          </w:tcPr>
          <w:p w:rsidR="00B62450" w:rsidRPr="00532B34" w:rsidRDefault="003D110F" w:rsidP="00684BA4">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6662" w:type="dxa"/>
          </w:tcPr>
          <w:p w:rsidR="00B62450" w:rsidRPr="004A3A9E" w:rsidRDefault="00B62450" w:rsidP="00E41B4A">
            <w:pPr>
              <w:pStyle w:val="afe"/>
              <w:spacing w:before="0" w:beforeAutospacing="0" w:after="0" w:afterAutospacing="0"/>
              <w:jc w:val="both"/>
            </w:pPr>
            <w:r w:rsidRPr="004A3A9E">
              <w:t>Продолжительность деятельности участника отбора превышает 12 месяцев со дня его государственной регистрации</w:t>
            </w:r>
          </w:p>
        </w:tc>
        <w:tc>
          <w:tcPr>
            <w:tcW w:w="2268" w:type="dxa"/>
            <w:shd w:val="clear" w:color="auto" w:fill="auto"/>
          </w:tcPr>
          <w:p w:rsidR="00B62450" w:rsidRPr="008D43FC" w:rsidRDefault="008D43FC" w:rsidP="00A373A5">
            <w:pPr>
              <w:pStyle w:val="afe"/>
              <w:spacing w:before="0" w:beforeAutospacing="0" w:after="0" w:afterAutospacing="0"/>
              <w:ind w:firstLine="34"/>
              <w:jc w:val="center"/>
              <w:rPr>
                <w:color w:val="000000" w:themeColor="text1"/>
              </w:rPr>
            </w:pPr>
            <w:r w:rsidRPr="008D43FC">
              <w:t>Выписка из Единого государственного реестра индивидуальных предпринимателей</w:t>
            </w:r>
            <w:r w:rsidR="00A373A5">
              <w:t xml:space="preserve">, </w:t>
            </w:r>
            <w:r w:rsidRPr="008D43FC">
              <w:t xml:space="preserve"> юридических лиц</w:t>
            </w:r>
          </w:p>
        </w:tc>
      </w:tr>
      <w:tr w:rsidR="008D43FC" w:rsidRPr="00532B34" w:rsidTr="00200460">
        <w:tc>
          <w:tcPr>
            <w:tcW w:w="534" w:type="dxa"/>
          </w:tcPr>
          <w:p w:rsidR="008D43FC" w:rsidRPr="00532B34" w:rsidRDefault="003D110F" w:rsidP="00AB5AFE">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6662" w:type="dxa"/>
          </w:tcPr>
          <w:p w:rsidR="008D43FC" w:rsidRPr="004A3A9E" w:rsidRDefault="008D43FC" w:rsidP="004A3A9E">
            <w:pPr>
              <w:pStyle w:val="afe"/>
              <w:spacing w:before="0" w:beforeAutospacing="0" w:after="0" w:afterAutospacing="0"/>
              <w:jc w:val="both"/>
              <w:rPr>
                <w:color w:val="000000" w:themeColor="text1"/>
              </w:rPr>
            </w:pPr>
            <w:r w:rsidRPr="004A3A9E">
              <w:t>Число членов крестьянского (фермерского) хозяйства составляет 2 (включая главу) и более членов семьи (объединенных родством и (или) свойством) главы крестьянского (фермерского) хозяйства; в состав членов крестьянского (фермерского) хозяйства, главой которого является индивидуальный предприниматель, входят 2 и более членов семьи (объединенных родством и (или) свойством) указанного индивидуального предпринимателя</w:t>
            </w:r>
          </w:p>
        </w:tc>
        <w:tc>
          <w:tcPr>
            <w:tcW w:w="2268" w:type="dxa"/>
            <w:shd w:val="clear" w:color="auto" w:fill="auto"/>
          </w:tcPr>
          <w:p w:rsidR="008D43FC" w:rsidRPr="00532B34" w:rsidRDefault="008D43FC" w:rsidP="00D102F0">
            <w:pPr>
              <w:pStyle w:val="afe"/>
              <w:spacing w:before="0" w:beforeAutospacing="0" w:after="0" w:afterAutospacing="0"/>
              <w:ind w:firstLine="33"/>
              <w:jc w:val="center"/>
              <w:rPr>
                <w:color w:val="000000" w:themeColor="text1"/>
              </w:rPr>
            </w:pPr>
            <w:r w:rsidRPr="00532B34">
              <w:rPr>
                <w:color w:val="000000" w:themeColor="text1"/>
              </w:rPr>
              <w:t>Заявка (</w:t>
            </w:r>
            <w:r w:rsidRPr="00532B34">
              <w:t>проставление отметок о соответствии</w:t>
            </w:r>
            <w:r w:rsidRPr="00532B34">
              <w:rPr>
                <w:color w:val="000000" w:themeColor="text1"/>
              </w:rPr>
              <w:t>)</w:t>
            </w:r>
          </w:p>
        </w:tc>
      </w:tr>
      <w:tr w:rsidR="008D43FC" w:rsidRPr="00532B34" w:rsidTr="00200460">
        <w:tc>
          <w:tcPr>
            <w:tcW w:w="534" w:type="dxa"/>
          </w:tcPr>
          <w:p w:rsidR="008D43FC" w:rsidRPr="00532B34" w:rsidRDefault="003D110F" w:rsidP="00AB5AFE">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6662" w:type="dxa"/>
          </w:tcPr>
          <w:p w:rsidR="008D43FC" w:rsidRPr="004A3A9E" w:rsidRDefault="008D43FC" w:rsidP="004A3A9E">
            <w:pPr>
              <w:pStyle w:val="ConsPlusNormal"/>
              <w:ind w:left="33" w:firstLine="0"/>
              <w:jc w:val="both"/>
              <w:rPr>
                <w:rFonts w:ascii="Times New Roman" w:hAnsi="Times New Roman" w:cs="Times New Roman"/>
                <w:color w:val="000000" w:themeColor="text1"/>
                <w:sz w:val="24"/>
                <w:szCs w:val="24"/>
              </w:rPr>
            </w:pPr>
            <w:r w:rsidRPr="004A3A9E">
              <w:rPr>
                <w:rFonts w:ascii="Times New Roman" w:hAnsi="Times New Roman" w:cs="Times New Roman"/>
                <w:sz w:val="24"/>
                <w:szCs w:val="24"/>
              </w:rPr>
              <w:t>Глава крестьянского (фермерского) хозяйства и его члены, образующие семейную ферму, дают согласие на обработку своих персональных данных</w:t>
            </w:r>
          </w:p>
        </w:tc>
        <w:tc>
          <w:tcPr>
            <w:tcW w:w="2268" w:type="dxa"/>
            <w:shd w:val="clear" w:color="auto" w:fill="auto"/>
          </w:tcPr>
          <w:p w:rsidR="008D43FC" w:rsidRPr="00532B34" w:rsidRDefault="003D110F" w:rsidP="003D110F">
            <w:pPr>
              <w:pStyle w:val="afe"/>
              <w:spacing w:before="0" w:beforeAutospacing="0" w:after="0" w:afterAutospacing="0"/>
              <w:ind w:firstLine="33"/>
              <w:jc w:val="center"/>
              <w:rPr>
                <w:color w:val="000000" w:themeColor="text1"/>
              </w:rPr>
            </w:pPr>
            <w:r>
              <w:t>С</w:t>
            </w:r>
            <w:r w:rsidRPr="004A3A9E">
              <w:t>огласие на обработку персональных данных</w:t>
            </w:r>
            <w:r>
              <w:t xml:space="preserve"> по форме утвержденной Минсельхозпрод РХ</w:t>
            </w:r>
          </w:p>
        </w:tc>
      </w:tr>
      <w:tr w:rsidR="008D43FC" w:rsidRPr="00532B34" w:rsidTr="008426F7">
        <w:tc>
          <w:tcPr>
            <w:tcW w:w="534" w:type="dxa"/>
          </w:tcPr>
          <w:p w:rsidR="008D43FC" w:rsidRPr="00532B34" w:rsidRDefault="008D43FC" w:rsidP="003D110F">
            <w:pPr>
              <w:pStyle w:val="ConsPlusNormal"/>
              <w:ind w:firstLine="0"/>
              <w:jc w:val="center"/>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t>1</w:t>
            </w:r>
            <w:r w:rsidR="003D110F">
              <w:rPr>
                <w:rFonts w:ascii="Times New Roman" w:hAnsi="Times New Roman" w:cs="Times New Roman"/>
                <w:color w:val="000000" w:themeColor="text1"/>
                <w:sz w:val="24"/>
                <w:szCs w:val="24"/>
              </w:rPr>
              <w:t>6</w:t>
            </w:r>
          </w:p>
        </w:tc>
        <w:tc>
          <w:tcPr>
            <w:tcW w:w="6662" w:type="dxa"/>
          </w:tcPr>
          <w:p w:rsidR="008D43FC" w:rsidRPr="00F0066A" w:rsidRDefault="008D43FC" w:rsidP="00F0066A">
            <w:pPr>
              <w:pStyle w:val="afe"/>
              <w:spacing w:before="0" w:beforeAutospacing="0" w:after="0" w:afterAutospacing="0"/>
              <w:jc w:val="both"/>
              <w:rPr>
                <w:color w:val="000000" w:themeColor="text1"/>
              </w:rPr>
            </w:pPr>
            <w:bookmarkStart w:id="2" w:name="Par128"/>
            <w:bookmarkEnd w:id="2"/>
            <w:r w:rsidRPr="00F0066A">
              <w:t>Участник отбора согласно сведениям, содержащимся в Едином государственном реестре индивидуальных предпринимателей или Едином государственном реестре юридических лиц, осуществляет вид экономической деятельности, предусмотренный технико-экономическим обоснованием получения субсидии</w:t>
            </w:r>
          </w:p>
        </w:tc>
        <w:tc>
          <w:tcPr>
            <w:tcW w:w="2268" w:type="dxa"/>
            <w:shd w:val="clear" w:color="auto" w:fill="auto"/>
          </w:tcPr>
          <w:p w:rsidR="008D43FC" w:rsidRPr="00532B34" w:rsidRDefault="008D43FC" w:rsidP="00B62450">
            <w:pPr>
              <w:pStyle w:val="afe"/>
              <w:spacing w:before="0" w:beforeAutospacing="0" w:after="0" w:afterAutospacing="0"/>
              <w:ind w:firstLine="33"/>
              <w:jc w:val="center"/>
              <w:rPr>
                <w:color w:val="000000" w:themeColor="text1"/>
              </w:rPr>
            </w:pPr>
            <w:r w:rsidRPr="00532B34">
              <w:rPr>
                <w:color w:val="000000" w:themeColor="text1"/>
              </w:rPr>
              <w:t>Заявка (</w:t>
            </w:r>
            <w:r w:rsidRPr="00532B34">
              <w:t>проставление отметок о соответствии</w:t>
            </w:r>
            <w:r w:rsidRPr="00532B34">
              <w:rPr>
                <w:color w:val="000000" w:themeColor="text1"/>
              </w:rPr>
              <w:t>)</w:t>
            </w:r>
          </w:p>
        </w:tc>
      </w:tr>
      <w:tr w:rsidR="008D43FC" w:rsidRPr="00E41B4A" w:rsidTr="008426F7">
        <w:tc>
          <w:tcPr>
            <w:tcW w:w="534" w:type="dxa"/>
          </w:tcPr>
          <w:p w:rsidR="008D43FC" w:rsidRPr="00E41B4A" w:rsidRDefault="008D43FC" w:rsidP="003D110F">
            <w:pPr>
              <w:pStyle w:val="ConsPlusNormal"/>
              <w:ind w:firstLine="0"/>
              <w:jc w:val="center"/>
              <w:rPr>
                <w:rFonts w:ascii="Times New Roman" w:hAnsi="Times New Roman" w:cs="Times New Roman"/>
                <w:color w:val="000000" w:themeColor="text1"/>
                <w:sz w:val="24"/>
                <w:szCs w:val="24"/>
              </w:rPr>
            </w:pPr>
            <w:r w:rsidRPr="00E41B4A">
              <w:rPr>
                <w:rFonts w:ascii="Times New Roman" w:hAnsi="Times New Roman" w:cs="Times New Roman"/>
                <w:color w:val="000000" w:themeColor="text1"/>
                <w:sz w:val="24"/>
                <w:szCs w:val="24"/>
              </w:rPr>
              <w:t>1</w:t>
            </w:r>
            <w:r w:rsidR="003D110F">
              <w:rPr>
                <w:rFonts w:ascii="Times New Roman" w:hAnsi="Times New Roman" w:cs="Times New Roman"/>
                <w:color w:val="000000" w:themeColor="text1"/>
                <w:sz w:val="24"/>
                <w:szCs w:val="24"/>
              </w:rPr>
              <w:t>7</w:t>
            </w:r>
          </w:p>
        </w:tc>
        <w:tc>
          <w:tcPr>
            <w:tcW w:w="6662" w:type="dxa"/>
          </w:tcPr>
          <w:p w:rsidR="008D43FC" w:rsidRPr="00F0066A" w:rsidRDefault="008D43FC" w:rsidP="00F0066A">
            <w:pPr>
              <w:pStyle w:val="afe"/>
              <w:spacing w:before="0" w:beforeAutospacing="0" w:after="0" w:afterAutospacing="0"/>
              <w:jc w:val="both"/>
              <w:rPr>
                <w:color w:val="000000" w:themeColor="text1"/>
              </w:rPr>
            </w:pPr>
            <w:r w:rsidRPr="00F0066A">
              <w:rPr>
                <w:color w:val="000000" w:themeColor="text1"/>
              </w:rPr>
              <w:t>Участником отбора, ранее получившим грант на развитие семейной фермы, завершена реализация проекта грантополучателя при отсутствии внесения изменений в плановые показатели деятельности ранее реализованного проекта грантополучателя либо при условии внесения изменений в плановые показатели деятельности ранее реализованного проекта грантополучателя вследствие наступления обстоятельств непреодолимой силы не более чем на 10 процентов</w:t>
            </w:r>
          </w:p>
        </w:tc>
        <w:tc>
          <w:tcPr>
            <w:tcW w:w="2268" w:type="dxa"/>
            <w:shd w:val="clear" w:color="auto" w:fill="auto"/>
          </w:tcPr>
          <w:p w:rsidR="008D43FC" w:rsidRPr="00532B34" w:rsidRDefault="008D43FC" w:rsidP="00B62450">
            <w:pPr>
              <w:pStyle w:val="afe"/>
              <w:spacing w:before="0" w:beforeAutospacing="0" w:after="0" w:afterAutospacing="0"/>
              <w:ind w:firstLine="33"/>
              <w:jc w:val="center"/>
              <w:rPr>
                <w:color w:val="000000" w:themeColor="text1"/>
              </w:rPr>
            </w:pPr>
            <w:r w:rsidRPr="00532B34">
              <w:rPr>
                <w:color w:val="000000" w:themeColor="text1"/>
              </w:rPr>
              <w:t>Заявка (</w:t>
            </w:r>
            <w:r w:rsidRPr="00532B34">
              <w:t>проставление отметок о соответствии</w:t>
            </w:r>
            <w:r w:rsidRPr="00532B34">
              <w:rPr>
                <w:color w:val="000000" w:themeColor="text1"/>
              </w:rPr>
              <w:t>)</w:t>
            </w:r>
          </w:p>
        </w:tc>
      </w:tr>
      <w:tr w:rsidR="008D43FC" w:rsidRPr="00532B34" w:rsidTr="008426F7">
        <w:tc>
          <w:tcPr>
            <w:tcW w:w="534" w:type="dxa"/>
          </w:tcPr>
          <w:p w:rsidR="008D43FC" w:rsidRPr="00532B34" w:rsidRDefault="008D43FC" w:rsidP="003D110F">
            <w:pPr>
              <w:pStyle w:val="ConsPlusNormal"/>
              <w:ind w:firstLine="0"/>
              <w:jc w:val="center"/>
              <w:rPr>
                <w:rFonts w:ascii="Times New Roman" w:hAnsi="Times New Roman" w:cs="Times New Roman"/>
                <w:color w:val="000000" w:themeColor="text1"/>
                <w:sz w:val="24"/>
                <w:szCs w:val="24"/>
              </w:rPr>
            </w:pPr>
            <w:r w:rsidRPr="00532B34">
              <w:rPr>
                <w:rFonts w:ascii="Times New Roman" w:hAnsi="Times New Roman" w:cs="Times New Roman"/>
                <w:color w:val="000000" w:themeColor="text1"/>
                <w:sz w:val="24"/>
                <w:szCs w:val="24"/>
              </w:rPr>
              <w:t>1</w:t>
            </w:r>
            <w:r w:rsidR="003D110F">
              <w:rPr>
                <w:rFonts w:ascii="Times New Roman" w:hAnsi="Times New Roman" w:cs="Times New Roman"/>
                <w:color w:val="000000" w:themeColor="text1"/>
                <w:sz w:val="24"/>
                <w:szCs w:val="24"/>
              </w:rPr>
              <w:t>8</w:t>
            </w:r>
          </w:p>
        </w:tc>
        <w:tc>
          <w:tcPr>
            <w:tcW w:w="6662" w:type="dxa"/>
          </w:tcPr>
          <w:p w:rsidR="008D43FC" w:rsidRPr="00F0066A" w:rsidRDefault="008D43FC" w:rsidP="00F0066A">
            <w:pPr>
              <w:pStyle w:val="afe"/>
              <w:spacing w:before="0" w:beforeAutospacing="0" w:after="0" w:afterAutospacing="0"/>
              <w:jc w:val="both"/>
              <w:rPr>
                <w:color w:val="000000" w:themeColor="text1"/>
              </w:rPr>
            </w:pPr>
            <w:r w:rsidRPr="00F0066A">
              <w:t>Участник отбора имеет в пользовании рыбоводный участок на водном объекте, расположенном на сельской территории или на территории сельской агломерации Республики Хакасия (при этом необходимо, чтобы срок пользования рыбоводным участком истекал не ранее 31 декабря 202</w:t>
            </w:r>
            <w:r>
              <w:t>6</w:t>
            </w:r>
            <w:r w:rsidRPr="00F0066A">
              <w:t xml:space="preserve"> года) – требование к участникам отбора, занимающимся рыбоводством</w:t>
            </w:r>
          </w:p>
        </w:tc>
        <w:tc>
          <w:tcPr>
            <w:tcW w:w="2268" w:type="dxa"/>
            <w:shd w:val="clear" w:color="auto" w:fill="auto"/>
          </w:tcPr>
          <w:p w:rsidR="008D43FC" w:rsidRPr="00532B34" w:rsidRDefault="008D43FC" w:rsidP="00D102F0">
            <w:pPr>
              <w:pStyle w:val="afe"/>
              <w:spacing w:before="0" w:beforeAutospacing="0" w:after="0" w:afterAutospacing="0"/>
              <w:ind w:firstLine="33"/>
              <w:jc w:val="center"/>
              <w:rPr>
                <w:color w:val="000000" w:themeColor="text1"/>
              </w:rPr>
            </w:pPr>
            <w:r w:rsidRPr="00532B34">
              <w:rPr>
                <w:color w:val="000000" w:themeColor="text1"/>
              </w:rPr>
              <w:t>Заявка (</w:t>
            </w:r>
            <w:r w:rsidRPr="00532B34">
              <w:t>проставление отметок о соответствии</w:t>
            </w:r>
            <w:r w:rsidRPr="00532B34">
              <w:rPr>
                <w:color w:val="000000" w:themeColor="text1"/>
              </w:rPr>
              <w:t>)</w:t>
            </w:r>
          </w:p>
        </w:tc>
      </w:tr>
      <w:tr w:rsidR="008D43FC" w:rsidRPr="00532B34" w:rsidTr="008426F7">
        <w:tc>
          <w:tcPr>
            <w:tcW w:w="534" w:type="dxa"/>
          </w:tcPr>
          <w:p w:rsidR="008D43FC" w:rsidRPr="00532B34" w:rsidRDefault="008D43FC" w:rsidP="003D110F">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3D110F">
              <w:rPr>
                <w:rFonts w:ascii="Times New Roman" w:hAnsi="Times New Roman" w:cs="Times New Roman"/>
                <w:color w:val="000000" w:themeColor="text1"/>
                <w:sz w:val="24"/>
                <w:szCs w:val="24"/>
              </w:rPr>
              <w:t>9</w:t>
            </w:r>
          </w:p>
        </w:tc>
        <w:tc>
          <w:tcPr>
            <w:tcW w:w="6662" w:type="dxa"/>
          </w:tcPr>
          <w:p w:rsidR="008D43FC" w:rsidRPr="00F0066A" w:rsidRDefault="008D43FC" w:rsidP="00F0066A">
            <w:pPr>
              <w:pStyle w:val="afe"/>
              <w:spacing w:before="0" w:beforeAutospacing="0" w:after="0" w:afterAutospacing="0"/>
              <w:jc w:val="both"/>
            </w:pPr>
            <w:r w:rsidRPr="00F0066A">
              <w:t>Участник отбора имеет в собственности или в пользовании расположенный на сельской территории или на территории сельской агломерации Республики Хакасия объект, предназначенный для производства, хранения и переработки сельскохозяйственной продукции, который планируется укомплектовать приобретенным оборудованием – если средства субсидии планируется направить на приобретении оборудования для комплектации объектов, предназначенных для производства, хранения и переработки сельскохозяйственной продукции</w:t>
            </w:r>
          </w:p>
        </w:tc>
        <w:tc>
          <w:tcPr>
            <w:tcW w:w="2268" w:type="dxa"/>
            <w:shd w:val="clear" w:color="auto" w:fill="auto"/>
          </w:tcPr>
          <w:p w:rsidR="008D43FC" w:rsidRPr="00C334A0" w:rsidRDefault="008D43FC" w:rsidP="00D102F0">
            <w:pPr>
              <w:pStyle w:val="afe"/>
              <w:spacing w:before="0" w:beforeAutospacing="0" w:after="0" w:afterAutospacing="0"/>
              <w:jc w:val="center"/>
            </w:pPr>
            <w:r w:rsidRPr="00C334A0">
              <w:t xml:space="preserve">Правоустанавлива-ющие и (или) правоудостоверя-ющие документы на </w:t>
            </w:r>
            <w:r w:rsidRPr="00F0066A">
              <w:t>объект</w:t>
            </w:r>
            <w:r>
              <w:t>ы</w:t>
            </w:r>
            <w:r w:rsidRPr="00F0066A">
              <w:t>, предназначенны</w:t>
            </w:r>
            <w:r>
              <w:t>е</w:t>
            </w:r>
            <w:r w:rsidRPr="00F0066A">
              <w:t xml:space="preserve"> для производства, хранения и переработки сельскохозяйственной продукции</w:t>
            </w:r>
            <w:r w:rsidRPr="00C334A0">
              <w:t xml:space="preserve">. </w:t>
            </w:r>
          </w:p>
          <w:p w:rsidR="008D43FC" w:rsidRPr="00C334A0" w:rsidRDefault="008D43FC" w:rsidP="00D102F0">
            <w:pPr>
              <w:pStyle w:val="afe"/>
              <w:spacing w:before="0" w:beforeAutospacing="0" w:after="0" w:afterAutospacing="0"/>
              <w:jc w:val="center"/>
            </w:pPr>
            <w:r w:rsidRPr="00C334A0">
              <w:t>Выписку из Единого государственного реестра недвижимости участник отбора вправе не представлять, представив кадастровый номер земельного участка</w:t>
            </w:r>
          </w:p>
        </w:tc>
      </w:tr>
      <w:tr w:rsidR="00CB7297" w:rsidRPr="00532B34" w:rsidTr="008426F7">
        <w:tc>
          <w:tcPr>
            <w:tcW w:w="534" w:type="dxa"/>
          </w:tcPr>
          <w:p w:rsidR="00CB7297" w:rsidRDefault="00CB7297" w:rsidP="003D110F">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6662" w:type="dxa"/>
          </w:tcPr>
          <w:p w:rsidR="00CB7297" w:rsidRPr="004A3A9E" w:rsidRDefault="00CB7297" w:rsidP="00B1042F">
            <w:pPr>
              <w:pStyle w:val="afe"/>
              <w:spacing w:before="0" w:beforeAutospacing="0" w:after="0" w:afterAutospacing="0" w:line="288" w:lineRule="atLeast"/>
              <w:jc w:val="both"/>
              <w:rPr>
                <w:color w:val="000000" w:themeColor="text1"/>
              </w:rPr>
            </w:pPr>
            <w: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w:t>
            </w:r>
          </w:p>
        </w:tc>
        <w:tc>
          <w:tcPr>
            <w:tcW w:w="2268" w:type="dxa"/>
            <w:shd w:val="clear" w:color="auto" w:fill="auto"/>
          </w:tcPr>
          <w:p w:rsidR="00CB7297" w:rsidRPr="00532B34" w:rsidRDefault="00CB7297" w:rsidP="00B1042F">
            <w:pPr>
              <w:pStyle w:val="afe"/>
              <w:spacing w:before="0" w:beforeAutospacing="0" w:after="0" w:afterAutospacing="0"/>
              <w:ind w:firstLine="33"/>
              <w:jc w:val="center"/>
              <w:rPr>
                <w:color w:val="000000" w:themeColor="text1"/>
              </w:rPr>
            </w:pPr>
            <w:r w:rsidRPr="00532B34">
              <w:rPr>
                <w:color w:val="000000" w:themeColor="text1"/>
              </w:rPr>
              <w:t>Заявка (</w:t>
            </w:r>
            <w:r w:rsidRPr="00532B34">
              <w:t>проставление отметок о соответствии</w:t>
            </w:r>
            <w:r w:rsidRPr="00532B34">
              <w:rPr>
                <w:color w:val="000000" w:themeColor="text1"/>
              </w:rPr>
              <w:t>)</w:t>
            </w:r>
          </w:p>
        </w:tc>
      </w:tr>
    </w:tbl>
    <w:p w:rsidR="000063EC" w:rsidRPr="000063EC" w:rsidRDefault="000063EC" w:rsidP="000063EC">
      <w:pPr>
        <w:pStyle w:val="a3"/>
        <w:spacing w:after="0" w:line="240" w:lineRule="auto"/>
        <w:ind w:left="0"/>
        <w:rPr>
          <w:rFonts w:ascii="Times New Roman" w:hAnsi="Times New Roman" w:cs="Times New Roman"/>
          <w:sz w:val="26"/>
          <w:szCs w:val="26"/>
        </w:rPr>
      </w:pPr>
    </w:p>
    <w:p w:rsidR="00DC7394" w:rsidRPr="00532B34" w:rsidRDefault="00DC7394" w:rsidP="00DC7394">
      <w:pPr>
        <w:pStyle w:val="a3"/>
        <w:numPr>
          <w:ilvl w:val="0"/>
          <w:numId w:val="7"/>
        </w:numPr>
        <w:spacing w:after="0" w:line="240" w:lineRule="auto"/>
        <w:ind w:left="0" w:firstLine="0"/>
        <w:jc w:val="center"/>
        <w:rPr>
          <w:rFonts w:ascii="Times New Roman" w:hAnsi="Times New Roman" w:cs="Times New Roman"/>
          <w:sz w:val="26"/>
          <w:szCs w:val="26"/>
        </w:rPr>
      </w:pPr>
      <w:r w:rsidRPr="00532B34">
        <w:rPr>
          <w:rFonts w:ascii="Times New Roman" w:hAnsi="Times New Roman" w:cs="Times New Roman"/>
          <w:sz w:val="26"/>
          <w:szCs w:val="26"/>
        </w:rPr>
        <w:t>Информация для организации отбора получателей субсидии</w:t>
      </w:r>
    </w:p>
    <w:p w:rsidR="00CD0346" w:rsidRDefault="00CD0346" w:rsidP="00CD0346">
      <w:pPr>
        <w:pStyle w:val="a3"/>
        <w:spacing w:after="0" w:line="240" w:lineRule="auto"/>
        <w:ind w:left="0"/>
        <w:rPr>
          <w:rFonts w:ascii="Times New Roman" w:hAnsi="Times New Roman" w:cs="Times New Roman"/>
          <w:sz w:val="26"/>
          <w:szCs w:val="26"/>
        </w:rPr>
      </w:pPr>
    </w:p>
    <w:tbl>
      <w:tblPr>
        <w:tblStyle w:val="af0"/>
        <w:tblW w:w="9464" w:type="dxa"/>
        <w:tblLook w:val="04A0" w:firstRow="1" w:lastRow="0" w:firstColumn="1" w:lastColumn="0" w:noHBand="0" w:noVBand="1"/>
      </w:tblPr>
      <w:tblGrid>
        <w:gridCol w:w="540"/>
        <w:gridCol w:w="2970"/>
        <w:gridCol w:w="5954"/>
      </w:tblGrid>
      <w:tr w:rsidR="00306340" w:rsidRPr="00C334A0" w:rsidTr="005109B6">
        <w:tc>
          <w:tcPr>
            <w:tcW w:w="540" w:type="dxa"/>
          </w:tcPr>
          <w:p w:rsidR="00306340" w:rsidRPr="00C334A0" w:rsidRDefault="00306340" w:rsidP="00003D98">
            <w:pPr>
              <w:pStyle w:val="ConsPlusNormal"/>
              <w:ind w:firstLine="0"/>
              <w:jc w:val="center"/>
              <w:rPr>
                <w:rFonts w:ascii="Times New Roman" w:hAnsi="Times New Roman" w:cs="Times New Roman"/>
                <w:sz w:val="24"/>
                <w:szCs w:val="24"/>
              </w:rPr>
            </w:pPr>
            <w:r w:rsidRPr="00C334A0">
              <w:rPr>
                <w:rFonts w:ascii="Times New Roman" w:hAnsi="Times New Roman" w:cs="Times New Roman"/>
                <w:sz w:val="24"/>
                <w:szCs w:val="24"/>
              </w:rPr>
              <w:t>№ п/п</w:t>
            </w:r>
          </w:p>
        </w:tc>
        <w:tc>
          <w:tcPr>
            <w:tcW w:w="2970" w:type="dxa"/>
          </w:tcPr>
          <w:p w:rsidR="00306340" w:rsidRPr="00C334A0" w:rsidRDefault="00306340" w:rsidP="00003D98">
            <w:pPr>
              <w:pStyle w:val="ConsPlusNormal"/>
              <w:ind w:firstLine="0"/>
              <w:jc w:val="center"/>
              <w:rPr>
                <w:rFonts w:ascii="Times New Roman" w:hAnsi="Times New Roman" w:cs="Times New Roman"/>
                <w:sz w:val="24"/>
                <w:szCs w:val="24"/>
              </w:rPr>
            </w:pPr>
            <w:r w:rsidRPr="00C334A0">
              <w:rPr>
                <w:rFonts w:ascii="Times New Roman" w:hAnsi="Times New Roman" w:cs="Times New Roman"/>
                <w:sz w:val="24"/>
                <w:szCs w:val="24"/>
              </w:rPr>
              <w:t>Наименование информации</w:t>
            </w:r>
          </w:p>
        </w:tc>
        <w:tc>
          <w:tcPr>
            <w:tcW w:w="5954" w:type="dxa"/>
          </w:tcPr>
          <w:p w:rsidR="00306340" w:rsidRPr="00C334A0" w:rsidRDefault="00306340" w:rsidP="00003D98">
            <w:pPr>
              <w:pStyle w:val="ConsPlusNormal"/>
              <w:ind w:firstLine="0"/>
              <w:jc w:val="center"/>
              <w:rPr>
                <w:rFonts w:ascii="Times New Roman" w:hAnsi="Times New Roman" w:cs="Times New Roman"/>
                <w:sz w:val="24"/>
                <w:szCs w:val="24"/>
              </w:rPr>
            </w:pPr>
            <w:r w:rsidRPr="00C334A0">
              <w:rPr>
                <w:rFonts w:ascii="Times New Roman" w:hAnsi="Times New Roman" w:cs="Times New Roman"/>
                <w:sz w:val="24"/>
                <w:szCs w:val="24"/>
              </w:rPr>
              <w:t>Информация</w:t>
            </w:r>
          </w:p>
        </w:tc>
      </w:tr>
      <w:tr w:rsidR="00C334A0" w:rsidRPr="00C334A0" w:rsidTr="005109B6">
        <w:tc>
          <w:tcPr>
            <w:tcW w:w="540" w:type="dxa"/>
          </w:tcPr>
          <w:p w:rsidR="00C334A0" w:rsidRPr="00C334A0" w:rsidRDefault="00C334A0" w:rsidP="00003D9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970" w:type="dxa"/>
          </w:tcPr>
          <w:p w:rsidR="00C334A0" w:rsidRPr="00C334A0" w:rsidRDefault="00C334A0" w:rsidP="00003D9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954" w:type="dxa"/>
          </w:tcPr>
          <w:p w:rsidR="00C334A0" w:rsidRPr="00C334A0" w:rsidRDefault="00C334A0" w:rsidP="00003D9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DC7394" w:rsidRPr="00C334A0" w:rsidTr="005109B6">
        <w:tc>
          <w:tcPr>
            <w:tcW w:w="540" w:type="dxa"/>
          </w:tcPr>
          <w:p w:rsidR="00DC7394" w:rsidRPr="00C334A0" w:rsidRDefault="00DC7394" w:rsidP="00003D98">
            <w:pPr>
              <w:pStyle w:val="ConsPlusNormal"/>
              <w:ind w:firstLine="0"/>
              <w:jc w:val="center"/>
              <w:rPr>
                <w:rFonts w:ascii="Times New Roman" w:hAnsi="Times New Roman" w:cs="Times New Roman"/>
                <w:sz w:val="24"/>
                <w:szCs w:val="24"/>
              </w:rPr>
            </w:pPr>
            <w:r w:rsidRPr="00C334A0">
              <w:rPr>
                <w:rFonts w:ascii="Times New Roman" w:hAnsi="Times New Roman" w:cs="Times New Roman"/>
                <w:sz w:val="24"/>
                <w:szCs w:val="24"/>
              </w:rPr>
              <w:t>1</w:t>
            </w:r>
          </w:p>
        </w:tc>
        <w:tc>
          <w:tcPr>
            <w:tcW w:w="2970" w:type="dxa"/>
          </w:tcPr>
          <w:p w:rsidR="00DC7394" w:rsidRPr="00C334A0" w:rsidRDefault="00DC7394" w:rsidP="000B008C">
            <w:pPr>
              <w:pStyle w:val="ConsPlusNormal"/>
              <w:ind w:firstLine="0"/>
              <w:rPr>
                <w:rFonts w:ascii="Times New Roman" w:hAnsi="Times New Roman" w:cs="Times New Roman"/>
                <w:sz w:val="24"/>
                <w:szCs w:val="24"/>
              </w:rPr>
            </w:pPr>
            <w:r w:rsidRPr="00C334A0">
              <w:rPr>
                <w:rFonts w:ascii="Times New Roman" w:hAnsi="Times New Roman" w:cs="Times New Roman"/>
                <w:sz w:val="24"/>
                <w:szCs w:val="24"/>
              </w:rPr>
              <w:t xml:space="preserve">Способ осуществления отбора </w:t>
            </w:r>
          </w:p>
        </w:tc>
        <w:tc>
          <w:tcPr>
            <w:tcW w:w="5954" w:type="dxa"/>
          </w:tcPr>
          <w:p w:rsidR="00DC7394" w:rsidRPr="00C334A0" w:rsidRDefault="005376CA" w:rsidP="00532B34">
            <w:pPr>
              <w:pStyle w:val="ConsPlusNormal"/>
              <w:ind w:left="34" w:firstLine="0"/>
              <w:jc w:val="both"/>
              <w:rPr>
                <w:rFonts w:ascii="Times New Roman" w:hAnsi="Times New Roman" w:cs="Times New Roman"/>
                <w:sz w:val="24"/>
                <w:szCs w:val="24"/>
              </w:rPr>
            </w:pPr>
            <w:r>
              <w:rPr>
                <w:rFonts w:ascii="Times New Roman" w:hAnsi="Times New Roman" w:cs="Times New Roman"/>
                <w:sz w:val="24"/>
                <w:szCs w:val="24"/>
              </w:rPr>
              <w:t>К</w:t>
            </w:r>
            <w:r w:rsidRPr="005376CA">
              <w:rPr>
                <w:rFonts w:ascii="Times New Roman" w:hAnsi="Times New Roman" w:cs="Times New Roman"/>
                <w:sz w:val="24"/>
                <w:szCs w:val="24"/>
              </w:rPr>
              <w:t>онкурс</w:t>
            </w:r>
          </w:p>
        </w:tc>
      </w:tr>
      <w:tr w:rsidR="00DC7394" w:rsidRPr="00C334A0" w:rsidTr="00732DCD">
        <w:tc>
          <w:tcPr>
            <w:tcW w:w="540" w:type="dxa"/>
            <w:shd w:val="clear" w:color="auto" w:fill="auto"/>
          </w:tcPr>
          <w:p w:rsidR="00DC7394" w:rsidRPr="00C334A0" w:rsidRDefault="00DC7394" w:rsidP="00003D98">
            <w:pPr>
              <w:pStyle w:val="ConsPlusNormal"/>
              <w:ind w:firstLine="0"/>
              <w:jc w:val="center"/>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2</w:t>
            </w:r>
          </w:p>
        </w:tc>
        <w:tc>
          <w:tcPr>
            <w:tcW w:w="2970" w:type="dxa"/>
            <w:shd w:val="clear" w:color="auto" w:fill="auto"/>
          </w:tcPr>
          <w:p w:rsidR="00DC7394" w:rsidRPr="00C334A0" w:rsidRDefault="00DC7394" w:rsidP="000B008C">
            <w:pPr>
              <w:pStyle w:val="afa"/>
              <w:rPr>
                <w:rFonts w:ascii="Times New Roman" w:hAnsi="Times New Roman" w:cs="Times New Roman"/>
                <w:color w:val="000000" w:themeColor="text1"/>
                <w:sz w:val="24"/>
                <w:szCs w:val="24"/>
              </w:rPr>
            </w:pPr>
            <w:r w:rsidRPr="00C334A0">
              <w:rPr>
                <w:rFonts w:ascii="Times New Roman" w:hAnsi="Times New Roman" w:cs="Times New Roman"/>
                <w:sz w:val="24"/>
                <w:szCs w:val="24"/>
              </w:rPr>
              <w:t>Дат</w:t>
            </w:r>
            <w:r w:rsidR="006E3EED" w:rsidRPr="00C334A0">
              <w:rPr>
                <w:rFonts w:ascii="Times New Roman" w:hAnsi="Times New Roman" w:cs="Times New Roman"/>
                <w:sz w:val="24"/>
                <w:szCs w:val="24"/>
              </w:rPr>
              <w:t xml:space="preserve">а и время </w:t>
            </w:r>
            <w:r w:rsidRPr="00C334A0">
              <w:rPr>
                <w:rFonts w:ascii="Times New Roman" w:hAnsi="Times New Roman" w:cs="Times New Roman"/>
                <w:sz w:val="24"/>
                <w:szCs w:val="24"/>
              </w:rPr>
              <w:t>начала</w:t>
            </w:r>
            <w:r w:rsidR="006E3EED" w:rsidRPr="00C334A0">
              <w:rPr>
                <w:rFonts w:ascii="Times New Roman" w:hAnsi="Times New Roman" w:cs="Times New Roman"/>
                <w:sz w:val="24"/>
                <w:szCs w:val="24"/>
              </w:rPr>
              <w:t xml:space="preserve"> приема заявок</w:t>
            </w:r>
            <w:r w:rsidRPr="00C334A0">
              <w:rPr>
                <w:rFonts w:ascii="Times New Roman" w:hAnsi="Times New Roman" w:cs="Times New Roman"/>
                <w:sz w:val="24"/>
                <w:szCs w:val="24"/>
              </w:rPr>
              <w:t xml:space="preserve"> </w:t>
            </w:r>
          </w:p>
        </w:tc>
        <w:tc>
          <w:tcPr>
            <w:tcW w:w="5954" w:type="dxa"/>
            <w:shd w:val="clear" w:color="auto" w:fill="auto"/>
          </w:tcPr>
          <w:p w:rsidR="00DC7394" w:rsidRPr="0027606B" w:rsidRDefault="0027606B" w:rsidP="00532B34">
            <w:pPr>
              <w:pStyle w:val="ConsPlusNormal"/>
              <w:ind w:left="34" w:firstLine="0"/>
              <w:jc w:val="both"/>
              <w:rPr>
                <w:rFonts w:ascii="Times New Roman" w:hAnsi="Times New Roman" w:cs="Times New Roman"/>
                <w:color w:val="000000" w:themeColor="text1"/>
                <w:sz w:val="24"/>
                <w:szCs w:val="24"/>
              </w:rPr>
            </w:pPr>
            <w:r w:rsidRPr="0027606B">
              <w:rPr>
                <w:rFonts w:ascii="Times New Roman" w:hAnsi="Times New Roman" w:cs="Times New Roman"/>
                <w:color w:val="000000" w:themeColor="text1"/>
                <w:sz w:val="24"/>
                <w:szCs w:val="24"/>
              </w:rPr>
              <w:t>Начало</w:t>
            </w:r>
            <w:r w:rsidR="00AB7966" w:rsidRPr="0027606B">
              <w:rPr>
                <w:rFonts w:ascii="Times New Roman" w:hAnsi="Times New Roman" w:cs="Times New Roman"/>
                <w:color w:val="000000" w:themeColor="text1"/>
                <w:sz w:val="24"/>
                <w:szCs w:val="24"/>
              </w:rPr>
              <w:t xml:space="preserve"> отбор</w:t>
            </w:r>
            <w:r w:rsidRPr="0027606B">
              <w:rPr>
                <w:rFonts w:ascii="Times New Roman" w:hAnsi="Times New Roman" w:cs="Times New Roman"/>
                <w:color w:val="000000" w:themeColor="text1"/>
                <w:sz w:val="24"/>
                <w:szCs w:val="24"/>
              </w:rPr>
              <w:t>а</w:t>
            </w:r>
            <w:r w:rsidR="00AB7966" w:rsidRPr="0027606B">
              <w:rPr>
                <w:rFonts w:ascii="Times New Roman" w:hAnsi="Times New Roman" w:cs="Times New Roman"/>
                <w:color w:val="000000" w:themeColor="text1"/>
                <w:sz w:val="24"/>
                <w:szCs w:val="24"/>
              </w:rPr>
              <w:t xml:space="preserve"> – 03 марта </w:t>
            </w:r>
            <w:r w:rsidR="00AB6832" w:rsidRPr="0027606B">
              <w:rPr>
                <w:rFonts w:ascii="Times New Roman" w:hAnsi="Times New Roman" w:cs="Times New Roman"/>
                <w:color w:val="000000" w:themeColor="text1"/>
                <w:sz w:val="24"/>
                <w:szCs w:val="24"/>
              </w:rPr>
              <w:t>2025</w:t>
            </w:r>
            <w:r w:rsidRPr="0027606B">
              <w:rPr>
                <w:rFonts w:ascii="Times New Roman" w:hAnsi="Times New Roman" w:cs="Times New Roman"/>
                <w:color w:val="000000" w:themeColor="text1"/>
                <w:sz w:val="24"/>
                <w:szCs w:val="24"/>
              </w:rPr>
              <w:t xml:space="preserve"> года, 0</w:t>
            </w:r>
            <w:r w:rsidR="00301308">
              <w:rPr>
                <w:rFonts w:ascii="Times New Roman" w:hAnsi="Times New Roman" w:cs="Times New Roman"/>
                <w:color w:val="000000" w:themeColor="text1"/>
                <w:sz w:val="24"/>
                <w:szCs w:val="24"/>
              </w:rPr>
              <w:t>8</w:t>
            </w:r>
            <w:r w:rsidRPr="0027606B">
              <w:rPr>
                <w:rFonts w:ascii="Times New Roman" w:hAnsi="Times New Roman" w:cs="Times New Roman"/>
                <w:color w:val="000000" w:themeColor="text1"/>
                <w:sz w:val="24"/>
                <w:szCs w:val="24"/>
              </w:rPr>
              <w:t>:00</w:t>
            </w:r>
          </w:p>
          <w:p w:rsidR="00AB7966" w:rsidRPr="0027606B" w:rsidRDefault="00AB7966" w:rsidP="00532B34">
            <w:pPr>
              <w:pStyle w:val="ConsPlusNormal"/>
              <w:ind w:left="34" w:firstLine="0"/>
              <w:jc w:val="both"/>
              <w:rPr>
                <w:rFonts w:ascii="Times New Roman" w:hAnsi="Times New Roman" w:cs="Times New Roman"/>
                <w:color w:val="000000" w:themeColor="text1"/>
                <w:sz w:val="24"/>
                <w:szCs w:val="24"/>
              </w:rPr>
            </w:pPr>
          </w:p>
        </w:tc>
      </w:tr>
      <w:tr w:rsidR="006E3EED" w:rsidRPr="00C334A0" w:rsidTr="00732DCD">
        <w:tc>
          <w:tcPr>
            <w:tcW w:w="540" w:type="dxa"/>
            <w:shd w:val="clear" w:color="auto" w:fill="auto"/>
          </w:tcPr>
          <w:p w:rsidR="006E3EED" w:rsidRPr="00C334A0" w:rsidRDefault="006E3EED" w:rsidP="00003D98">
            <w:pPr>
              <w:pStyle w:val="ConsPlusNormal"/>
              <w:ind w:firstLine="0"/>
              <w:jc w:val="center"/>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3</w:t>
            </w:r>
          </w:p>
        </w:tc>
        <w:tc>
          <w:tcPr>
            <w:tcW w:w="2970" w:type="dxa"/>
            <w:shd w:val="clear" w:color="auto" w:fill="auto"/>
          </w:tcPr>
          <w:p w:rsidR="006E3EED" w:rsidRPr="00C334A0" w:rsidRDefault="006E3EED" w:rsidP="000B008C">
            <w:pPr>
              <w:pStyle w:val="afa"/>
              <w:rPr>
                <w:rFonts w:ascii="Times New Roman" w:hAnsi="Times New Roman" w:cs="Times New Roman"/>
                <w:sz w:val="24"/>
                <w:szCs w:val="24"/>
              </w:rPr>
            </w:pPr>
            <w:r w:rsidRPr="00C334A0">
              <w:rPr>
                <w:rFonts w:ascii="Times New Roman" w:hAnsi="Times New Roman" w:cs="Times New Roman"/>
                <w:sz w:val="24"/>
                <w:szCs w:val="24"/>
              </w:rPr>
              <w:t>Дата и время окончания приема заявок</w:t>
            </w:r>
          </w:p>
        </w:tc>
        <w:tc>
          <w:tcPr>
            <w:tcW w:w="5954" w:type="dxa"/>
            <w:shd w:val="clear" w:color="auto" w:fill="auto"/>
          </w:tcPr>
          <w:p w:rsidR="00AB7966" w:rsidRPr="0027606B" w:rsidRDefault="0027606B" w:rsidP="00532B34">
            <w:pPr>
              <w:pStyle w:val="ConsPlusNormal"/>
              <w:ind w:left="34" w:firstLine="0"/>
              <w:jc w:val="both"/>
              <w:rPr>
                <w:rFonts w:ascii="Times New Roman" w:hAnsi="Times New Roman" w:cs="Times New Roman"/>
                <w:color w:val="000000" w:themeColor="text1"/>
                <w:sz w:val="24"/>
                <w:szCs w:val="24"/>
              </w:rPr>
            </w:pPr>
            <w:r w:rsidRPr="0027606B">
              <w:rPr>
                <w:rFonts w:ascii="Times New Roman" w:hAnsi="Times New Roman" w:cs="Times New Roman"/>
                <w:color w:val="000000" w:themeColor="text1"/>
                <w:sz w:val="24"/>
                <w:szCs w:val="24"/>
              </w:rPr>
              <w:t>Окончание</w:t>
            </w:r>
            <w:r w:rsidR="00AB7966" w:rsidRPr="0027606B">
              <w:rPr>
                <w:rFonts w:ascii="Times New Roman" w:hAnsi="Times New Roman" w:cs="Times New Roman"/>
                <w:color w:val="000000" w:themeColor="text1"/>
                <w:sz w:val="24"/>
                <w:szCs w:val="24"/>
              </w:rPr>
              <w:t xml:space="preserve"> отбор</w:t>
            </w:r>
            <w:r w:rsidRPr="0027606B">
              <w:rPr>
                <w:rFonts w:ascii="Times New Roman" w:hAnsi="Times New Roman" w:cs="Times New Roman"/>
                <w:color w:val="000000" w:themeColor="text1"/>
                <w:sz w:val="24"/>
                <w:szCs w:val="24"/>
              </w:rPr>
              <w:t>а</w:t>
            </w:r>
            <w:r w:rsidR="00AB7966" w:rsidRPr="0027606B">
              <w:rPr>
                <w:rFonts w:ascii="Times New Roman" w:hAnsi="Times New Roman" w:cs="Times New Roman"/>
                <w:color w:val="000000" w:themeColor="text1"/>
                <w:sz w:val="24"/>
                <w:szCs w:val="24"/>
              </w:rPr>
              <w:t xml:space="preserve"> – 0</w:t>
            </w:r>
            <w:r w:rsidR="00D91C6D">
              <w:rPr>
                <w:rFonts w:ascii="Times New Roman" w:hAnsi="Times New Roman" w:cs="Times New Roman"/>
                <w:color w:val="000000" w:themeColor="text1"/>
                <w:sz w:val="24"/>
                <w:szCs w:val="24"/>
              </w:rPr>
              <w:t>1</w:t>
            </w:r>
            <w:r w:rsidRPr="0027606B">
              <w:rPr>
                <w:rFonts w:ascii="Times New Roman" w:hAnsi="Times New Roman" w:cs="Times New Roman"/>
                <w:color w:val="000000" w:themeColor="text1"/>
                <w:sz w:val="24"/>
                <w:szCs w:val="24"/>
              </w:rPr>
              <w:t>апреля</w:t>
            </w:r>
            <w:r w:rsidR="00AB7966" w:rsidRPr="0027606B">
              <w:rPr>
                <w:rFonts w:ascii="Times New Roman" w:hAnsi="Times New Roman" w:cs="Times New Roman"/>
                <w:color w:val="000000" w:themeColor="text1"/>
                <w:sz w:val="24"/>
                <w:szCs w:val="24"/>
              </w:rPr>
              <w:t xml:space="preserve"> </w:t>
            </w:r>
            <w:r w:rsidR="00AB6832" w:rsidRPr="0027606B">
              <w:rPr>
                <w:rFonts w:ascii="Times New Roman" w:hAnsi="Times New Roman" w:cs="Times New Roman"/>
                <w:color w:val="000000" w:themeColor="text1"/>
                <w:sz w:val="24"/>
                <w:szCs w:val="24"/>
              </w:rPr>
              <w:t xml:space="preserve">2025 </w:t>
            </w:r>
            <w:r w:rsidR="00AB7966" w:rsidRPr="0027606B">
              <w:rPr>
                <w:rFonts w:ascii="Times New Roman" w:hAnsi="Times New Roman" w:cs="Times New Roman"/>
                <w:color w:val="000000" w:themeColor="text1"/>
                <w:sz w:val="24"/>
                <w:szCs w:val="24"/>
              </w:rPr>
              <w:t xml:space="preserve">года, </w:t>
            </w:r>
            <w:r w:rsidR="00301308">
              <w:rPr>
                <w:rFonts w:ascii="Times New Roman" w:hAnsi="Times New Roman" w:cs="Times New Roman"/>
                <w:color w:val="000000" w:themeColor="text1"/>
                <w:sz w:val="24"/>
                <w:szCs w:val="24"/>
              </w:rPr>
              <w:t>24</w:t>
            </w:r>
            <w:r w:rsidRPr="0027606B">
              <w:rPr>
                <w:rFonts w:ascii="Times New Roman" w:hAnsi="Times New Roman" w:cs="Times New Roman"/>
                <w:color w:val="000000" w:themeColor="text1"/>
                <w:sz w:val="24"/>
                <w:szCs w:val="24"/>
              </w:rPr>
              <w:t>:00</w:t>
            </w:r>
          </w:p>
          <w:p w:rsidR="006E3EED" w:rsidRPr="0027606B" w:rsidRDefault="006E3EED" w:rsidP="00532B34">
            <w:pPr>
              <w:pStyle w:val="ConsPlusNormal"/>
              <w:ind w:left="34" w:firstLine="0"/>
              <w:jc w:val="both"/>
              <w:rPr>
                <w:rFonts w:ascii="Times New Roman" w:hAnsi="Times New Roman" w:cs="Times New Roman"/>
                <w:color w:val="000000" w:themeColor="text1"/>
                <w:sz w:val="24"/>
                <w:szCs w:val="24"/>
              </w:rPr>
            </w:pPr>
          </w:p>
        </w:tc>
      </w:tr>
      <w:tr w:rsidR="005072CB" w:rsidRPr="00C334A0" w:rsidTr="005109B6">
        <w:tc>
          <w:tcPr>
            <w:tcW w:w="540" w:type="dxa"/>
            <w:shd w:val="clear" w:color="auto" w:fill="auto"/>
          </w:tcPr>
          <w:p w:rsidR="005072CB" w:rsidRPr="00C334A0" w:rsidRDefault="005072CB" w:rsidP="00003D98">
            <w:pPr>
              <w:pStyle w:val="ConsPlusNormal"/>
              <w:ind w:firstLine="0"/>
              <w:jc w:val="center"/>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4</w:t>
            </w:r>
          </w:p>
        </w:tc>
        <w:tc>
          <w:tcPr>
            <w:tcW w:w="2970" w:type="dxa"/>
            <w:shd w:val="clear" w:color="auto" w:fill="auto"/>
          </w:tcPr>
          <w:p w:rsidR="005072CB" w:rsidRPr="00C334A0" w:rsidRDefault="005072CB" w:rsidP="000B008C">
            <w:pPr>
              <w:pStyle w:val="afa"/>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Порядок подачи заявок</w:t>
            </w:r>
          </w:p>
        </w:tc>
        <w:tc>
          <w:tcPr>
            <w:tcW w:w="5954" w:type="dxa"/>
            <w:shd w:val="clear" w:color="auto" w:fill="auto"/>
          </w:tcPr>
          <w:p w:rsidR="005072CB" w:rsidRPr="00C334A0" w:rsidRDefault="005072CB" w:rsidP="00532B34">
            <w:pPr>
              <w:pStyle w:val="afe"/>
              <w:spacing w:before="0" w:beforeAutospacing="0" w:after="0" w:afterAutospacing="0"/>
              <w:ind w:left="34"/>
              <w:jc w:val="both"/>
              <w:rPr>
                <w:color w:val="000000" w:themeColor="text1"/>
              </w:rPr>
            </w:pPr>
            <w:r w:rsidRPr="00C334A0">
              <w:rPr>
                <w:color w:val="000000"/>
              </w:rPr>
              <w:t>З</w:t>
            </w:r>
            <w:r w:rsidRPr="00C334A0">
              <w:t xml:space="preserve">аявки формируются в электронной форме посредством заполнения соответствующих экранных форм веб-интерфейса </w:t>
            </w:r>
            <w:r w:rsidR="00AC6CB1" w:rsidRPr="00C334A0">
              <w:t xml:space="preserve">государственной </w:t>
            </w:r>
            <w:r w:rsidR="00AD005C" w:rsidRPr="00C334A0">
              <w:t xml:space="preserve">информационной системы управления общественными финансами «Электронный бюджет» (далее – </w:t>
            </w:r>
            <w:r w:rsidRPr="00C334A0">
              <w:t>систем</w:t>
            </w:r>
            <w:r w:rsidR="00AD005C" w:rsidRPr="00C334A0">
              <w:t>а</w:t>
            </w:r>
            <w:r w:rsidRPr="00C334A0">
              <w:t xml:space="preserve"> «Электронный бюджет»</w:t>
            </w:r>
            <w:r w:rsidR="00AD005C" w:rsidRPr="00C334A0">
              <w:t>)</w:t>
            </w:r>
            <w:r w:rsidRPr="00C334A0">
              <w:t xml:space="preserve">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входящих в состав заявки, и подписываются усиленной квалифицированной электронной подписью руководителя участника отбора (уполномоченного им лица)</w:t>
            </w:r>
            <w:r w:rsidR="00C334A0">
              <w:t>.</w:t>
            </w:r>
            <w:r w:rsidR="00F419DD">
              <w:t xml:space="preserve"> </w:t>
            </w:r>
          </w:p>
        </w:tc>
      </w:tr>
      <w:tr w:rsidR="005072CB" w:rsidRPr="00C334A0" w:rsidTr="005109B6">
        <w:tc>
          <w:tcPr>
            <w:tcW w:w="540" w:type="dxa"/>
            <w:shd w:val="clear" w:color="auto" w:fill="auto"/>
          </w:tcPr>
          <w:p w:rsidR="005072CB" w:rsidRPr="00C334A0" w:rsidRDefault="005072CB" w:rsidP="00003D98">
            <w:pPr>
              <w:pStyle w:val="ConsPlusNormal"/>
              <w:ind w:firstLine="0"/>
              <w:jc w:val="center"/>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5</w:t>
            </w:r>
          </w:p>
        </w:tc>
        <w:tc>
          <w:tcPr>
            <w:tcW w:w="2970" w:type="dxa"/>
            <w:shd w:val="clear" w:color="auto" w:fill="auto"/>
          </w:tcPr>
          <w:p w:rsidR="005072CB" w:rsidRPr="00C334A0" w:rsidRDefault="005072CB" w:rsidP="009043AA">
            <w:pPr>
              <w:pStyle w:val="afa"/>
              <w:rPr>
                <w:rFonts w:ascii="Times New Roman" w:hAnsi="Times New Roman" w:cs="Times New Roman"/>
                <w:sz w:val="24"/>
                <w:szCs w:val="24"/>
              </w:rPr>
            </w:pPr>
            <w:r w:rsidRPr="00C334A0">
              <w:rPr>
                <w:rFonts w:ascii="Times New Roman" w:hAnsi="Times New Roman" w:cs="Times New Roman"/>
                <w:color w:val="000000" w:themeColor="text1"/>
                <w:sz w:val="24"/>
                <w:szCs w:val="24"/>
              </w:rPr>
              <w:t xml:space="preserve">Требования, </w:t>
            </w:r>
            <w:r w:rsidR="009043AA" w:rsidRPr="00C334A0">
              <w:rPr>
                <w:rFonts w:ascii="Times New Roman" w:hAnsi="Times New Roman" w:cs="Times New Roman"/>
                <w:color w:val="000000"/>
                <w:sz w:val="24"/>
                <w:szCs w:val="24"/>
              </w:rPr>
              <w:t>документам и (или) заявке</w:t>
            </w:r>
          </w:p>
        </w:tc>
        <w:tc>
          <w:tcPr>
            <w:tcW w:w="5954" w:type="dxa"/>
            <w:shd w:val="clear" w:color="auto" w:fill="auto"/>
          </w:tcPr>
          <w:p w:rsidR="005072CB" w:rsidRPr="00C334A0" w:rsidRDefault="005072CB" w:rsidP="00003D98">
            <w:pPr>
              <w:pStyle w:val="ConsPlusNormal"/>
              <w:ind w:firstLine="459"/>
              <w:jc w:val="both"/>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1) заявка содержит все документы, перечень которых предусмотрен строкой 6 настоящей таблицы;</w:t>
            </w:r>
          </w:p>
          <w:p w:rsidR="00864BA2" w:rsidRDefault="005072CB" w:rsidP="00A45CC3">
            <w:pPr>
              <w:pStyle w:val="ConsPlusNormal"/>
              <w:ind w:firstLine="459"/>
              <w:jc w:val="both"/>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 xml:space="preserve">2) документы, входящие в состав заявки, формы которых утверждены Минсельхозпродом РХ, должны быть составлены по установленной форме и заверены печатью </w:t>
            </w:r>
            <w:r w:rsidR="00A45CC3">
              <w:rPr>
                <w:rFonts w:ascii="Times New Roman" w:hAnsi="Times New Roman" w:cs="Times New Roman"/>
                <w:color w:val="000000" w:themeColor="text1"/>
                <w:sz w:val="24"/>
                <w:szCs w:val="24"/>
              </w:rPr>
              <w:t xml:space="preserve">  </w:t>
            </w:r>
            <w:r w:rsidRPr="00C334A0">
              <w:rPr>
                <w:rFonts w:ascii="Times New Roman" w:hAnsi="Times New Roman" w:cs="Times New Roman"/>
                <w:color w:val="000000" w:themeColor="text1"/>
                <w:sz w:val="24"/>
                <w:szCs w:val="24"/>
              </w:rPr>
              <w:t xml:space="preserve">(при наличии) </w:t>
            </w:r>
            <w:r w:rsidR="00A45CC3">
              <w:rPr>
                <w:rFonts w:ascii="Times New Roman" w:hAnsi="Times New Roman" w:cs="Times New Roman"/>
                <w:color w:val="000000" w:themeColor="text1"/>
                <w:sz w:val="24"/>
                <w:szCs w:val="24"/>
              </w:rPr>
              <w:t xml:space="preserve">  </w:t>
            </w:r>
            <w:r w:rsidRPr="00C334A0">
              <w:rPr>
                <w:rFonts w:ascii="Times New Roman" w:hAnsi="Times New Roman" w:cs="Times New Roman"/>
                <w:color w:val="000000" w:themeColor="text1"/>
                <w:sz w:val="24"/>
                <w:szCs w:val="24"/>
              </w:rPr>
              <w:t xml:space="preserve">и </w:t>
            </w:r>
            <w:r w:rsidR="00A45CC3">
              <w:rPr>
                <w:rFonts w:ascii="Times New Roman" w:hAnsi="Times New Roman" w:cs="Times New Roman"/>
                <w:color w:val="000000" w:themeColor="text1"/>
                <w:sz w:val="24"/>
                <w:szCs w:val="24"/>
              </w:rPr>
              <w:t xml:space="preserve">  </w:t>
            </w:r>
            <w:r w:rsidRPr="00C334A0">
              <w:rPr>
                <w:rFonts w:ascii="Times New Roman" w:hAnsi="Times New Roman" w:cs="Times New Roman"/>
                <w:color w:val="000000" w:themeColor="text1"/>
                <w:sz w:val="24"/>
                <w:szCs w:val="24"/>
              </w:rPr>
              <w:t xml:space="preserve">подписью </w:t>
            </w:r>
            <w:r w:rsidR="00A45CC3">
              <w:rPr>
                <w:rFonts w:ascii="Times New Roman" w:hAnsi="Times New Roman" w:cs="Times New Roman"/>
                <w:color w:val="000000" w:themeColor="text1"/>
                <w:sz w:val="24"/>
                <w:szCs w:val="24"/>
              </w:rPr>
              <w:t xml:space="preserve">  </w:t>
            </w:r>
            <w:r w:rsidRPr="00C334A0">
              <w:rPr>
                <w:rFonts w:ascii="Times New Roman" w:hAnsi="Times New Roman" w:cs="Times New Roman"/>
                <w:color w:val="000000" w:themeColor="text1"/>
                <w:sz w:val="24"/>
                <w:szCs w:val="24"/>
              </w:rPr>
              <w:t>руководителя</w:t>
            </w:r>
            <w:r w:rsidR="00864BA2">
              <w:rPr>
                <w:rFonts w:ascii="Times New Roman" w:hAnsi="Times New Roman" w:cs="Times New Roman"/>
                <w:color w:val="000000" w:themeColor="text1"/>
                <w:sz w:val="24"/>
                <w:szCs w:val="24"/>
              </w:rPr>
              <w:t xml:space="preserve"> </w:t>
            </w:r>
            <w:r w:rsidR="00864BA2" w:rsidRPr="00C334A0">
              <w:rPr>
                <w:rFonts w:ascii="Times New Roman" w:hAnsi="Times New Roman" w:cs="Times New Roman"/>
                <w:color w:val="000000" w:themeColor="text1"/>
                <w:sz w:val="24"/>
                <w:szCs w:val="24"/>
              </w:rPr>
              <w:t>участника отбора</w:t>
            </w:r>
            <w:r w:rsidR="00864BA2">
              <w:rPr>
                <w:rFonts w:ascii="Times New Roman" w:hAnsi="Times New Roman" w:cs="Times New Roman"/>
                <w:color w:val="000000" w:themeColor="text1"/>
                <w:sz w:val="24"/>
                <w:szCs w:val="24"/>
              </w:rPr>
              <w:t>;</w:t>
            </w:r>
          </w:p>
          <w:p w:rsidR="005072CB" w:rsidRPr="00C334A0" w:rsidRDefault="00864BA2" w:rsidP="00A45CC3">
            <w:pPr>
              <w:pStyle w:val="ConsPlusNormal"/>
              <w:ind w:firstLine="459"/>
              <w:jc w:val="both"/>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3)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r>
              <w:rPr>
                <w:rFonts w:ascii="Times New Roman" w:hAnsi="Times New Roman" w:cs="Times New Roman"/>
                <w:color w:val="000000" w:themeColor="text1"/>
                <w:sz w:val="24"/>
                <w:szCs w:val="24"/>
              </w:rPr>
              <w:t>.</w:t>
            </w:r>
          </w:p>
        </w:tc>
      </w:tr>
      <w:tr w:rsidR="00DC7394" w:rsidRPr="00C334A0" w:rsidTr="005109B6">
        <w:tc>
          <w:tcPr>
            <w:tcW w:w="540" w:type="dxa"/>
            <w:shd w:val="clear" w:color="auto" w:fill="auto"/>
          </w:tcPr>
          <w:p w:rsidR="00DC7394" w:rsidRPr="00C334A0" w:rsidRDefault="005072CB" w:rsidP="00003D98">
            <w:pPr>
              <w:pStyle w:val="ConsPlusNormal"/>
              <w:ind w:firstLine="0"/>
              <w:jc w:val="center"/>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6</w:t>
            </w:r>
          </w:p>
        </w:tc>
        <w:tc>
          <w:tcPr>
            <w:tcW w:w="2970" w:type="dxa"/>
            <w:shd w:val="clear" w:color="auto" w:fill="auto"/>
          </w:tcPr>
          <w:p w:rsidR="00DC7394" w:rsidRPr="00C334A0" w:rsidRDefault="00DC7394" w:rsidP="0063623E">
            <w:pPr>
              <w:spacing w:after="0" w:line="240" w:lineRule="auto"/>
              <w:rPr>
                <w:rFonts w:ascii="Times New Roman" w:hAnsi="Times New Roman" w:cs="Times New Roman"/>
                <w:sz w:val="24"/>
                <w:szCs w:val="24"/>
              </w:rPr>
            </w:pPr>
            <w:r w:rsidRPr="00C334A0">
              <w:rPr>
                <w:rFonts w:ascii="Times New Roman" w:hAnsi="Times New Roman" w:cs="Times New Roman"/>
                <w:sz w:val="24"/>
                <w:szCs w:val="24"/>
              </w:rPr>
              <w:t>Перечень документов, входящих в состав заявки, представляемых участниками отбора</w:t>
            </w:r>
          </w:p>
        </w:tc>
        <w:tc>
          <w:tcPr>
            <w:tcW w:w="5954" w:type="dxa"/>
            <w:shd w:val="clear" w:color="auto" w:fill="auto"/>
          </w:tcPr>
          <w:p w:rsidR="00127C3F" w:rsidRPr="00127C3F" w:rsidRDefault="00127C3F" w:rsidP="00127C3F">
            <w:pPr>
              <w:pStyle w:val="afa"/>
              <w:jc w:val="both"/>
              <w:rPr>
                <w:rFonts w:ascii="Times New Roman" w:hAnsi="Times New Roman" w:cs="Times New Roman"/>
                <w:sz w:val="24"/>
                <w:szCs w:val="24"/>
              </w:rPr>
            </w:pPr>
            <w:r w:rsidRPr="00127C3F">
              <w:rPr>
                <w:rFonts w:ascii="Times New Roman" w:hAnsi="Times New Roman" w:cs="Times New Roman"/>
                <w:sz w:val="24"/>
                <w:szCs w:val="24"/>
              </w:rPr>
              <w:t>1) копии паспортов граждан Российской Федерации, являющихся главой и членами крестьянского (фермерского) хозяйства, образующими семейную ферму;</w:t>
            </w:r>
          </w:p>
          <w:p w:rsidR="00127C3F" w:rsidRPr="00127C3F" w:rsidRDefault="00127C3F" w:rsidP="00127C3F">
            <w:pPr>
              <w:pStyle w:val="afa"/>
              <w:jc w:val="both"/>
              <w:rPr>
                <w:rFonts w:ascii="Times New Roman" w:hAnsi="Times New Roman" w:cs="Times New Roman"/>
                <w:sz w:val="24"/>
                <w:szCs w:val="24"/>
              </w:rPr>
            </w:pPr>
            <w:r w:rsidRPr="00127C3F">
              <w:rPr>
                <w:rFonts w:ascii="Times New Roman" w:hAnsi="Times New Roman" w:cs="Times New Roman"/>
                <w:sz w:val="24"/>
                <w:szCs w:val="24"/>
              </w:rPr>
              <w:t>2) копия соглашения о создании крестьянского (фермерского) хозяйства;</w:t>
            </w:r>
          </w:p>
          <w:p w:rsidR="00127C3F" w:rsidRPr="00127C3F" w:rsidRDefault="00127C3F" w:rsidP="00127C3F">
            <w:pPr>
              <w:pStyle w:val="afa"/>
              <w:jc w:val="both"/>
              <w:rPr>
                <w:rFonts w:ascii="Times New Roman" w:hAnsi="Times New Roman" w:cs="Times New Roman"/>
                <w:sz w:val="24"/>
                <w:szCs w:val="24"/>
              </w:rPr>
            </w:pPr>
            <w:r w:rsidRPr="00127C3F">
              <w:rPr>
                <w:rFonts w:ascii="Times New Roman" w:hAnsi="Times New Roman" w:cs="Times New Roman"/>
                <w:sz w:val="24"/>
                <w:szCs w:val="24"/>
              </w:rPr>
              <w:t>3) копии документов, подтверждающих родство и (или) свойство между главой и членами крестьянского (фермерского) хозяйства;</w:t>
            </w:r>
          </w:p>
          <w:p w:rsidR="00127C3F" w:rsidRPr="00127C3F" w:rsidRDefault="00127C3F" w:rsidP="00127C3F">
            <w:pPr>
              <w:pStyle w:val="afa"/>
              <w:jc w:val="both"/>
              <w:rPr>
                <w:rFonts w:ascii="Times New Roman" w:hAnsi="Times New Roman" w:cs="Times New Roman"/>
                <w:sz w:val="24"/>
                <w:szCs w:val="24"/>
              </w:rPr>
            </w:pPr>
            <w:r w:rsidRPr="00127C3F">
              <w:rPr>
                <w:rFonts w:ascii="Times New Roman" w:hAnsi="Times New Roman" w:cs="Times New Roman"/>
                <w:sz w:val="24"/>
                <w:szCs w:val="24"/>
              </w:rPr>
              <w:t>4) справка, подтверждающая отсутствие (наличие) задолженности по уплате налогов, сборов и страховых взносов в бюджеты бюджетной системы Российской Федерации установленной формы;</w:t>
            </w:r>
          </w:p>
          <w:p w:rsidR="00127C3F" w:rsidRPr="00127C3F" w:rsidRDefault="00127C3F" w:rsidP="00127C3F">
            <w:pPr>
              <w:pStyle w:val="afa"/>
              <w:jc w:val="both"/>
              <w:rPr>
                <w:rFonts w:ascii="Times New Roman" w:hAnsi="Times New Roman" w:cs="Times New Roman"/>
                <w:sz w:val="24"/>
                <w:szCs w:val="24"/>
              </w:rPr>
            </w:pPr>
            <w:r w:rsidRPr="00127C3F">
              <w:rPr>
                <w:rFonts w:ascii="Times New Roman" w:hAnsi="Times New Roman" w:cs="Times New Roman"/>
                <w:sz w:val="24"/>
                <w:szCs w:val="24"/>
              </w:rPr>
              <w:t>5) согласие на обработку персональных данных главы и членов крестьянского (фермерского) хозяйства, образующих семейную ферму;</w:t>
            </w:r>
          </w:p>
          <w:p w:rsidR="00127C3F" w:rsidRPr="00127C3F" w:rsidRDefault="00127C3F" w:rsidP="00127C3F">
            <w:pPr>
              <w:pStyle w:val="afa"/>
              <w:jc w:val="both"/>
              <w:rPr>
                <w:rFonts w:ascii="Times New Roman" w:hAnsi="Times New Roman" w:cs="Times New Roman"/>
                <w:sz w:val="24"/>
                <w:szCs w:val="24"/>
              </w:rPr>
            </w:pPr>
            <w:r w:rsidRPr="00127C3F">
              <w:rPr>
                <w:rFonts w:ascii="Times New Roman" w:hAnsi="Times New Roman" w:cs="Times New Roman"/>
                <w:sz w:val="24"/>
                <w:szCs w:val="24"/>
              </w:rPr>
              <w:t>6) технико-экономическое обоснование получения субсидии с приложением копий документов, подтверждающих содержащиеся в нем сведения о наличии в семейной ферме материально-технической базы (если указано наличие земельных участков, сельскохозяйственных помещений, сельскохозяйственной техники и оборудования);</w:t>
            </w:r>
          </w:p>
          <w:p w:rsidR="00127C3F" w:rsidRPr="00127C3F" w:rsidRDefault="0002344C" w:rsidP="00127C3F">
            <w:pPr>
              <w:pStyle w:val="afa"/>
              <w:jc w:val="both"/>
              <w:rPr>
                <w:rFonts w:ascii="Times New Roman" w:hAnsi="Times New Roman" w:cs="Times New Roman"/>
                <w:sz w:val="24"/>
                <w:szCs w:val="24"/>
              </w:rPr>
            </w:pPr>
            <w:r>
              <w:rPr>
                <w:rFonts w:ascii="Times New Roman" w:hAnsi="Times New Roman" w:cs="Times New Roman"/>
                <w:sz w:val="24"/>
                <w:szCs w:val="24"/>
              </w:rPr>
              <w:t>7) уведомление</w:t>
            </w:r>
            <w:r w:rsidR="00127C3F" w:rsidRPr="00127C3F">
              <w:rPr>
                <w:rFonts w:ascii="Times New Roman" w:hAnsi="Times New Roman" w:cs="Times New Roman"/>
                <w:sz w:val="24"/>
                <w:szCs w:val="24"/>
              </w:rPr>
              <w:t xml:space="preserve"> об использовании организациями и индивидуальными предпринимателями, применяющими систему налогообложения для сельскохозяйственных товаропроизводителей (единый сельскохозяйственный налог), права на освобождение от исполнения обязанностей налогоплательщика, связанных с исчислением и уплатой налога на добавленную стоимость (форма согласно приложению к приказу Министерства финансов Российской Федерации от 26.12.2018 № 286н «Об утверждении форм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с отметкой налогового органа о получении), – представляется, если участник отбора использовал право на освобождение от исполнения обязанностей налогоплательщика, связанных с исчислением и уплатой налога на добавленную стоимость. В случае непредставления указанного документа размер суммы субсидии рассчитывается исходя из суммы расходов на приобретение товаров (работ, услуг), без учета налога на добавленную стоимость;</w:t>
            </w:r>
          </w:p>
          <w:p w:rsidR="00127C3F" w:rsidRPr="00127C3F" w:rsidRDefault="0002344C" w:rsidP="00127C3F">
            <w:pPr>
              <w:pStyle w:val="afa"/>
              <w:jc w:val="both"/>
              <w:rPr>
                <w:rFonts w:ascii="Times New Roman" w:hAnsi="Times New Roman" w:cs="Times New Roman"/>
                <w:sz w:val="24"/>
                <w:szCs w:val="24"/>
              </w:rPr>
            </w:pPr>
            <w:r>
              <w:rPr>
                <w:rFonts w:ascii="Times New Roman" w:hAnsi="Times New Roman" w:cs="Times New Roman"/>
                <w:sz w:val="24"/>
                <w:szCs w:val="24"/>
              </w:rPr>
              <w:t xml:space="preserve">8) </w:t>
            </w:r>
            <w:r w:rsidR="00127C3F" w:rsidRPr="00127C3F">
              <w:rPr>
                <w:rFonts w:ascii="Times New Roman" w:hAnsi="Times New Roman" w:cs="Times New Roman"/>
                <w:sz w:val="24"/>
                <w:szCs w:val="24"/>
              </w:rPr>
              <w:t>документ</w:t>
            </w:r>
            <w:r>
              <w:rPr>
                <w:rFonts w:ascii="Times New Roman" w:hAnsi="Times New Roman" w:cs="Times New Roman"/>
                <w:sz w:val="24"/>
                <w:szCs w:val="24"/>
              </w:rPr>
              <w:t>а</w:t>
            </w:r>
            <w:r w:rsidR="00127C3F" w:rsidRPr="00127C3F">
              <w:rPr>
                <w:rFonts w:ascii="Times New Roman" w:hAnsi="Times New Roman" w:cs="Times New Roman"/>
                <w:sz w:val="24"/>
                <w:szCs w:val="24"/>
              </w:rPr>
              <w:t>, подтверждающего наличие у участника отбора права собственности или пользования на 202</w:t>
            </w:r>
            <w:r w:rsidR="00A373A5">
              <w:rPr>
                <w:rFonts w:ascii="Times New Roman" w:hAnsi="Times New Roman" w:cs="Times New Roman"/>
                <w:sz w:val="24"/>
                <w:szCs w:val="24"/>
              </w:rPr>
              <w:t>5</w:t>
            </w:r>
            <w:r w:rsidR="00127C3F" w:rsidRPr="00127C3F">
              <w:rPr>
                <w:rFonts w:ascii="Times New Roman" w:hAnsi="Times New Roman" w:cs="Times New Roman"/>
                <w:sz w:val="24"/>
                <w:szCs w:val="24"/>
              </w:rPr>
              <w:t xml:space="preserve"> и 202</w:t>
            </w:r>
            <w:r w:rsidR="00A373A5">
              <w:rPr>
                <w:rFonts w:ascii="Times New Roman" w:hAnsi="Times New Roman" w:cs="Times New Roman"/>
                <w:sz w:val="24"/>
                <w:szCs w:val="24"/>
              </w:rPr>
              <w:t>6</w:t>
            </w:r>
            <w:r w:rsidR="00127C3F" w:rsidRPr="00127C3F">
              <w:rPr>
                <w:rFonts w:ascii="Times New Roman" w:hAnsi="Times New Roman" w:cs="Times New Roman"/>
                <w:sz w:val="24"/>
                <w:szCs w:val="24"/>
              </w:rPr>
              <w:t xml:space="preserve"> годы на земельный участок сельскохозяйственного назначения, находящийся на сельской территории или на территории сельской агломерации Республики Хакасия, на котором осуществляется ведение хозяйства, – не представляется участниками отбора, занимающимися рыбоводством;</w:t>
            </w:r>
          </w:p>
          <w:p w:rsidR="00127C3F" w:rsidRPr="00127C3F" w:rsidRDefault="0002344C" w:rsidP="00127C3F">
            <w:pPr>
              <w:pStyle w:val="afa"/>
              <w:jc w:val="both"/>
              <w:rPr>
                <w:rFonts w:ascii="Times New Roman" w:hAnsi="Times New Roman" w:cs="Times New Roman"/>
                <w:sz w:val="24"/>
                <w:szCs w:val="24"/>
              </w:rPr>
            </w:pPr>
            <w:r>
              <w:rPr>
                <w:rFonts w:ascii="Times New Roman" w:hAnsi="Times New Roman" w:cs="Times New Roman"/>
                <w:sz w:val="24"/>
                <w:szCs w:val="24"/>
              </w:rPr>
              <w:t xml:space="preserve">9) </w:t>
            </w:r>
            <w:r w:rsidR="00127C3F" w:rsidRPr="00127C3F">
              <w:rPr>
                <w:rFonts w:ascii="Times New Roman" w:hAnsi="Times New Roman" w:cs="Times New Roman"/>
                <w:sz w:val="24"/>
                <w:szCs w:val="24"/>
              </w:rPr>
              <w:t>договора пользования рыбоводным участком на водном объекте, расположенном на сельской территории или на территории сельской агломерации Республики Хакасия, на 202</w:t>
            </w:r>
            <w:r w:rsidR="0020193A">
              <w:rPr>
                <w:rFonts w:ascii="Times New Roman" w:hAnsi="Times New Roman" w:cs="Times New Roman"/>
                <w:sz w:val="24"/>
                <w:szCs w:val="24"/>
              </w:rPr>
              <w:t>5</w:t>
            </w:r>
            <w:r w:rsidR="00127C3F" w:rsidRPr="00127C3F">
              <w:rPr>
                <w:rFonts w:ascii="Times New Roman" w:hAnsi="Times New Roman" w:cs="Times New Roman"/>
                <w:sz w:val="24"/>
                <w:szCs w:val="24"/>
              </w:rPr>
              <w:t xml:space="preserve"> и 202</w:t>
            </w:r>
            <w:r w:rsidR="0020193A">
              <w:rPr>
                <w:rFonts w:ascii="Times New Roman" w:hAnsi="Times New Roman" w:cs="Times New Roman"/>
                <w:sz w:val="24"/>
                <w:szCs w:val="24"/>
              </w:rPr>
              <w:t>6</w:t>
            </w:r>
            <w:r w:rsidR="00127C3F" w:rsidRPr="00127C3F">
              <w:rPr>
                <w:rFonts w:ascii="Times New Roman" w:hAnsi="Times New Roman" w:cs="Times New Roman"/>
                <w:sz w:val="24"/>
                <w:szCs w:val="24"/>
              </w:rPr>
              <w:t xml:space="preserve"> годы – представляется участниками отбора, занимающимися рыбоводством;</w:t>
            </w:r>
          </w:p>
          <w:p w:rsidR="00127C3F" w:rsidRPr="00127C3F" w:rsidRDefault="0002344C" w:rsidP="00127C3F">
            <w:pPr>
              <w:pStyle w:val="afa"/>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10) </w:t>
            </w:r>
            <w:r w:rsidR="00127C3F" w:rsidRPr="00127C3F">
              <w:rPr>
                <w:rFonts w:ascii="Times New Roman" w:hAnsi="Times New Roman" w:cs="Times New Roman"/>
                <w:sz w:val="24"/>
                <w:szCs w:val="24"/>
              </w:rPr>
              <w:t>трудовых договоров, заключенных между участником отбора и его работниками, трудовых книжек работников участника отбора, с которыми заключены трудовые договоры, или сведения о трудовой деятельности таких работников, предусмотренные статьей 66.1 Трудового кодекса Российской Федерации – представляются при наличии у участника отбора трудоустроенных работников</w:t>
            </w:r>
          </w:p>
        </w:tc>
      </w:tr>
      <w:tr w:rsidR="0029099D" w:rsidRPr="00C334A0" w:rsidTr="005109B6">
        <w:tc>
          <w:tcPr>
            <w:tcW w:w="540" w:type="dxa"/>
            <w:shd w:val="clear" w:color="auto" w:fill="auto"/>
          </w:tcPr>
          <w:p w:rsidR="0029099D" w:rsidRPr="00C334A0" w:rsidRDefault="000727A1" w:rsidP="00003D98">
            <w:pPr>
              <w:pStyle w:val="ConsPlusNormal"/>
              <w:ind w:firstLine="0"/>
              <w:jc w:val="center"/>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7</w:t>
            </w:r>
          </w:p>
        </w:tc>
        <w:tc>
          <w:tcPr>
            <w:tcW w:w="2970" w:type="dxa"/>
            <w:shd w:val="clear" w:color="auto" w:fill="auto"/>
          </w:tcPr>
          <w:p w:rsidR="0029099D" w:rsidRPr="00C334A0" w:rsidRDefault="006A3780" w:rsidP="000B008C">
            <w:pPr>
              <w:pStyle w:val="afa"/>
              <w:rPr>
                <w:rFonts w:ascii="Times New Roman" w:hAnsi="Times New Roman" w:cs="Times New Roman"/>
                <w:sz w:val="24"/>
                <w:szCs w:val="24"/>
              </w:rPr>
            </w:pPr>
            <w:r w:rsidRPr="00C334A0">
              <w:rPr>
                <w:rFonts w:ascii="Times New Roman" w:hAnsi="Times New Roman" w:cs="Times New Roman"/>
                <w:sz w:val="24"/>
                <w:szCs w:val="24"/>
              </w:rPr>
              <w:t xml:space="preserve">Порядок </w:t>
            </w:r>
            <w:r w:rsidR="0029099D" w:rsidRPr="00C334A0">
              <w:rPr>
                <w:rFonts w:ascii="Times New Roman" w:hAnsi="Times New Roman" w:cs="Times New Roman"/>
                <w:sz w:val="24"/>
                <w:szCs w:val="24"/>
              </w:rPr>
              <w:t xml:space="preserve">отзыва заявок </w:t>
            </w:r>
          </w:p>
        </w:tc>
        <w:tc>
          <w:tcPr>
            <w:tcW w:w="5954" w:type="dxa"/>
            <w:shd w:val="clear" w:color="auto" w:fill="auto"/>
          </w:tcPr>
          <w:p w:rsidR="0029099D" w:rsidRPr="00C334A0" w:rsidRDefault="006A3780" w:rsidP="004717C1">
            <w:pPr>
              <w:pStyle w:val="afa"/>
              <w:jc w:val="both"/>
              <w:rPr>
                <w:rFonts w:ascii="Times New Roman" w:hAnsi="Times New Roman" w:cs="Times New Roman"/>
                <w:sz w:val="24"/>
                <w:szCs w:val="24"/>
              </w:rPr>
            </w:pPr>
            <w:r w:rsidRPr="00C334A0">
              <w:rPr>
                <w:rFonts w:ascii="Times New Roman" w:hAnsi="Times New Roman" w:cs="Times New Roman"/>
                <w:color w:val="000000"/>
                <w:sz w:val="24"/>
                <w:szCs w:val="24"/>
              </w:rPr>
              <w:t>Участник отбора вправе отозвать поданную з</w:t>
            </w:r>
            <w:r w:rsidRPr="00C334A0">
              <w:rPr>
                <w:rFonts w:ascii="Times New Roman" w:hAnsi="Times New Roman" w:cs="Times New Roman"/>
                <w:sz w:val="24"/>
                <w:szCs w:val="24"/>
              </w:rPr>
              <w:t xml:space="preserve">аявку, </w:t>
            </w:r>
            <w:r w:rsidRPr="00C334A0">
              <w:rPr>
                <w:rFonts w:ascii="Times New Roman" w:hAnsi="Times New Roman" w:cs="Times New Roman"/>
                <w:color w:val="000000"/>
                <w:sz w:val="24"/>
                <w:szCs w:val="24"/>
              </w:rPr>
              <w:t>в том числе на доработку,</w:t>
            </w:r>
            <w:r w:rsidRPr="00C334A0">
              <w:rPr>
                <w:rFonts w:ascii="Times New Roman" w:hAnsi="Times New Roman" w:cs="Times New Roman"/>
                <w:sz w:val="24"/>
                <w:szCs w:val="24"/>
              </w:rPr>
              <w:t xml:space="preserve"> </w:t>
            </w:r>
            <w:r w:rsidR="0029099D" w:rsidRPr="00C334A0">
              <w:rPr>
                <w:rFonts w:ascii="Times New Roman" w:hAnsi="Times New Roman" w:cs="Times New Roman"/>
                <w:sz w:val="24"/>
                <w:szCs w:val="24"/>
              </w:rPr>
              <w:t>в любое время до наступления даты окончания приема заявок</w:t>
            </w:r>
            <w:r w:rsidRPr="00C334A0">
              <w:rPr>
                <w:rFonts w:ascii="Times New Roman" w:hAnsi="Times New Roman" w:cs="Times New Roman"/>
                <w:sz w:val="24"/>
                <w:szCs w:val="24"/>
              </w:rPr>
              <w:t xml:space="preserve">. </w:t>
            </w:r>
            <w:r w:rsidRPr="00C334A0">
              <w:rPr>
                <w:rFonts w:ascii="Times New Roman" w:hAnsi="Times New Roman" w:cs="Times New Roman"/>
                <w:color w:val="000000"/>
                <w:sz w:val="24"/>
                <w:szCs w:val="24"/>
              </w:rPr>
              <w:t>Отзыв з</w:t>
            </w:r>
            <w:r w:rsidRPr="00C334A0">
              <w:rPr>
                <w:rFonts w:ascii="Times New Roman" w:hAnsi="Times New Roman" w:cs="Times New Roman"/>
                <w:sz w:val="24"/>
                <w:szCs w:val="24"/>
              </w:rPr>
              <w:t>аявки</w:t>
            </w:r>
            <w:r w:rsidRPr="00C334A0">
              <w:rPr>
                <w:rFonts w:ascii="Times New Roman" w:hAnsi="Times New Roman" w:cs="Times New Roman"/>
                <w:color w:val="000000"/>
                <w:sz w:val="24"/>
                <w:szCs w:val="24"/>
              </w:rPr>
              <w:t xml:space="preserve"> осуществляется в порядке, аналогичном порядку формирования з</w:t>
            </w:r>
            <w:r w:rsidRPr="00C334A0">
              <w:rPr>
                <w:rFonts w:ascii="Times New Roman" w:hAnsi="Times New Roman" w:cs="Times New Roman"/>
                <w:sz w:val="24"/>
                <w:szCs w:val="24"/>
              </w:rPr>
              <w:t>аявок</w:t>
            </w:r>
            <w:r w:rsidR="00D653C7" w:rsidRPr="00C334A0">
              <w:rPr>
                <w:rFonts w:ascii="Times New Roman" w:hAnsi="Times New Roman" w:cs="Times New Roman"/>
                <w:sz w:val="24"/>
                <w:szCs w:val="24"/>
              </w:rPr>
              <w:t>.</w:t>
            </w:r>
            <w:r w:rsidR="004A4886">
              <w:rPr>
                <w:rFonts w:ascii="Times New Roman" w:hAnsi="Times New Roman" w:cs="Times New Roman"/>
                <w:sz w:val="24"/>
                <w:szCs w:val="24"/>
              </w:rPr>
              <w:t xml:space="preserve"> </w:t>
            </w:r>
          </w:p>
        </w:tc>
      </w:tr>
      <w:tr w:rsidR="0029099D" w:rsidRPr="00C334A0" w:rsidTr="005109B6">
        <w:tc>
          <w:tcPr>
            <w:tcW w:w="540" w:type="dxa"/>
            <w:shd w:val="clear" w:color="auto" w:fill="auto"/>
          </w:tcPr>
          <w:p w:rsidR="0029099D" w:rsidRPr="00C334A0" w:rsidRDefault="000727A1" w:rsidP="00003D98">
            <w:pPr>
              <w:pStyle w:val="ConsPlusNormal"/>
              <w:ind w:firstLine="0"/>
              <w:jc w:val="center"/>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8</w:t>
            </w:r>
          </w:p>
        </w:tc>
        <w:tc>
          <w:tcPr>
            <w:tcW w:w="2970" w:type="dxa"/>
            <w:shd w:val="clear" w:color="auto" w:fill="auto"/>
          </w:tcPr>
          <w:p w:rsidR="0029099D" w:rsidRPr="00C334A0" w:rsidRDefault="006A3780" w:rsidP="00E41B4A">
            <w:pPr>
              <w:pStyle w:val="afe"/>
              <w:spacing w:before="0" w:beforeAutospacing="0" w:after="0" w:afterAutospacing="0"/>
            </w:pPr>
            <w:r w:rsidRPr="00C334A0">
              <w:t>Порядок в</w:t>
            </w:r>
            <w:r w:rsidR="0029099D" w:rsidRPr="00C334A0">
              <w:t>несени</w:t>
            </w:r>
            <w:r w:rsidRPr="00C334A0">
              <w:t>я</w:t>
            </w:r>
            <w:r w:rsidR="0029099D" w:rsidRPr="00C334A0">
              <w:t xml:space="preserve"> изменений в заявки </w:t>
            </w:r>
          </w:p>
        </w:tc>
        <w:tc>
          <w:tcPr>
            <w:tcW w:w="5954" w:type="dxa"/>
            <w:shd w:val="clear" w:color="auto" w:fill="auto"/>
          </w:tcPr>
          <w:p w:rsidR="006A3780" w:rsidRPr="00C334A0" w:rsidRDefault="006A3780" w:rsidP="00864BA2">
            <w:pPr>
              <w:pStyle w:val="ConsPlusNormal"/>
              <w:ind w:firstLine="459"/>
              <w:jc w:val="both"/>
              <w:rPr>
                <w:rFonts w:ascii="Times New Roman" w:hAnsi="Times New Roman" w:cs="Times New Roman"/>
                <w:color w:val="000000"/>
                <w:sz w:val="24"/>
                <w:szCs w:val="24"/>
              </w:rPr>
            </w:pPr>
            <w:r w:rsidRPr="00C334A0">
              <w:rPr>
                <w:rFonts w:ascii="Times New Roman" w:hAnsi="Times New Roman" w:cs="Times New Roman"/>
                <w:color w:val="000000"/>
                <w:sz w:val="24"/>
                <w:szCs w:val="24"/>
              </w:rPr>
              <w:t>Участник отбора вправе внести в заявку изменения с учетом следующих условий:</w:t>
            </w:r>
          </w:p>
          <w:p w:rsidR="00864BA2" w:rsidRPr="00C334A0" w:rsidRDefault="00AA313C" w:rsidP="00864BA2">
            <w:pPr>
              <w:pStyle w:val="ConsPlusNormal"/>
              <w:ind w:firstLine="459"/>
              <w:jc w:val="both"/>
              <w:rPr>
                <w:rFonts w:ascii="Times New Roman" w:hAnsi="Times New Roman" w:cs="Times New Roman"/>
                <w:color w:val="000000"/>
                <w:sz w:val="24"/>
                <w:szCs w:val="24"/>
              </w:rPr>
            </w:pPr>
            <w:r w:rsidRPr="00C334A0">
              <w:rPr>
                <w:rFonts w:ascii="Times New Roman" w:hAnsi="Times New Roman" w:cs="Times New Roman"/>
                <w:color w:val="000000"/>
                <w:sz w:val="24"/>
                <w:szCs w:val="24"/>
              </w:rPr>
              <w:t>внесение изменений до дня окончания срока приема заявок после формирования участником отбора</w:t>
            </w:r>
            <w:r w:rsidR="00864BA2">
              <w:rPr>
                <w:rFonts w:ascii="Times New Roman" w:hAnsi="Times New Roman" w:cs="Times New Roman"/>
                <w:color w:val="000000"/>
                <w:sz w:val="24"/>
                <w:szCs w:val="24"/>
              </w:rPr>
              <w:t xml:space="preserve"> </w:t>
            </w:r>
            <w:r w:rsidR="00864BA2" w:rsidRPr="00C334A0">
              <w:rPr>
                <w:rFonts w:ascii="Times New Roman" w:hAnsi="Times New Roman" w:cs="Times New Roman"/>
                <w:color w:val="000000"/>
                <w:sz w:val="24"/>
                <w:szCs w:val="24"/>
              </w:rPr>
              <w:t>в электронной форме уведомления об отзыве заявки и последующего формирования новой заявки;</w:t>
            </w:r>
          </w:p>
          <w:p w:rsidR="0029099D" w:rsidRPr="00C334A0" w:rsidRDefault="00864BA2" w:rsidP="004717C1">
            <w:pPr>
              <w:pStyle w:val="ConsPlusNormal"/>
              <w:ind w:firstLine="459"/>
              <w:jc w:val="both"/>
              <w:rPr>
                <w:rFonts w:ascii="Times New Roman" w:hAnsi="Times New Roman" w:cs="Times New Roman"/>
                <w:color w:val="000000"/>
                <w:sz w:val="24"/>
                <w:szCs w:val="24"/>
              </w:rPr>
            </w:pPr>
            <w:r w:rsidRPr="00C334A0">
              <w:rPr>
                <w:rFonts w:ascii="Times New Roman" w:hAnsi="Times New Roman" w:cs="Times New Roman"/>
                <w:color w:val="000000"/>
                <w:sz w:val="24"/>
                <w:szCs w:val="24"/>
              </w:rPr>
              <w:t>внесение изменений на стадии рассмотрения заявок по решению Минсельхозпрода РХ о возврате з</w:t>
            </w:r>
            <w:r w:rsidRPr="00C334A0">
              <w:rPr>
                <w:rFonts w:ascii="Times New Roman" w:hAnsi="Times New Roman" w:cs="Times New Roman"/>
                <w:sz w:val="24"/>
                <w:szCs w:val="24"/>
              </w:rPr>
              <w:t>аявки</w:t>
            </w:r>
            <w:r w:rsidRPr="00C334A0">
              <w:rPr>
                <w:rFonts w:ascii="Times New Roman" w:hAnsi="Times New Roman" w:cs="Times New Roman"/>
                <w:color w:val="000000"/>
                <w:sz w:val="24"/>
                <w:szCs w:val="24"/>
              </w:rPr>
              <w:t xml:space="preserve"> на доработку.</w:t>
            </w:r>
            <w:r w:rsidR="004A4886">
              <w:rPr>
                <w:rFonts w:ascii="Times New Roman" w:hAnsi="Times New Roman" w:cs="Times New Roman"/>
                <w:color w:val="000000"/>
                <w:sz w:val="24"/>
                <w:szCs w:val="24"/>
              </w:rPr>
              <w:t xml:space="preserve"> </w:t>
            </w:r>
          </w:p>
        </w:tc>
      </w:tr>
      <w:tr w:rsidR="00E41B4A" w:rsidRPr="00C334A0" w:rsidTr="005109B6">
        <w:tc>
          <w:tcPr>
            <w:tcW w:w="540" w:type="dxa"/>
            <w:shd w:val="clear" w:color="auto" w:fill="auto"/>
          </w:tcPr>
          <w:p w:rsidR="00E41B4A" w:rsidRPr="00C334A0" w:rsidRDefault="00E41B4A" w:rsidP="0099406C">
            <w:pPr>
              <w:pStyle w:val="ConsPlusNormal"/>
              <w:ind w:firstLine="0"/>
              <w:jc w:val="center"/>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9</w:t>
            </w:r>
          </w:p>
        </w:tc>
        <w:tc>
          <w:tcPr>
            <w:tcW w:w="2970" w:type="dxa"/>
            <w:shd w:val="clear" w:color="auto" w:fill="auto"/>
          </w:tcPr>
          <w:p w:rsidR="00E41B4A" w:rsidRPr="00C334A0" w:rsidRDefault="00E41B4A" w:rsidP="0099406C">
            <w:pPr>
              <w:pStyle w:val="afa"/>
              <w:rPr>
                <w:rFonts w:ascii="Times New Roman" w:hAnsi="Times New Roman" w:cs="Times New Roman"/>
                <w:sz w:val="24"/>
                <w:szCs w:val="24"/>
              </w:rPr>
            </w:pPr>
            <w:r w:rsidRPr="00C334A0">
              <w:rPr>
                <w:rFonts w:ascii="Times New Roman" w:hAnsi="Times New Roman" w:cs="Times New Roman"/>
                <w:sz w:val="24"/>
                <w:szCs w:val="24"/>
              </w:rPr>
              <w:t>Порядок возврата заявок на доработку</w:t>
            </w:r>
          </w:p>
        </w:tc>
        <w:tc>
          <w:tcPr>
            <w:tcW w:w="5954" w:type="dxa"/>
            <w:shd w:val="clear" w:color="auto" w:fill="auto"/>
          </w:tcPr>
          <w:p w:rsidR="00E41B4A" w:rsidRPr="00C334A0" w:rsidRDefault="00E41B4A" w:rsidP="0020193A">
            <w:pPr>
              <w:spacing w:after="0" w:line="240" w:lineRule="auto"/>
              <w:jc w:val="both"/>
              <w:rPr>
                <w:rFonts w:ascii="Times New Roman" w:hAnsi="Times New Roman" w:cs="Times New Roman"/>
                <w:sz w:val="24"/>
                <w:szCs w:val="24"/>
              </w:rPr>
            </w:pPr>
            <w:r w:rsidRPr="00C334A0">
              <w:rPr>
                <w:rFonts w:ascii="Times New Roman" w:hAnsi="Times New Roman" w:cs="Times New Roman"/>
                <w:sz w:val="24"/>
                <w:szCs w:val="24"/>
              </w:rPr>
              <w:t xml:space="preserve">Возврат заявок на доработку возможен. </w:t>
            </w:r>
          </w:p>
          <w:p w:rsidR="00E41B4A" w:rsidRPr="0020193A" w:rsidRDefault="00E41B4A" w:rsidP="0020193A">
            <w:pPr>
              <w:spacing w:after="0" w:line="240" w:lineRule="auto"/>
              <w:jc w:val="both"/>
              <w:rPr>
                <w:rFonts w:ascii="Times New Roman" w:hAnsi="Times New Roman" w:cs="Times New Roman"/>
                <w:sz w:val="24"/>
                <w:szCs w:val="24"/>
              </w:rPr>
            </w:pPr>
            <w:r w:rsidRPr="0020193A">
              <w:rPr>
                <w:rFonts w:ascii="Times New Roman" w:hAnsi="Times New Roman" w:cs="Times New Roman"/>
                <w:sz w:val="24"/>
                <w:szCs w:val="24"/>
              </w:rPr>
              <w:t>Основания для возврата заявок на доработку:</w:t>
            </w:r>
          </w:p>
          <w:p w:rsidR="00E40B6A" w:rsidRPr="00C334A0" w:rsidRDefault="0020193A" w:rsidP="00201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41B4A" w:rsidRPr="00C334A0">
              <w:rPr>
                <w:rFonts w:ascii="Times New Roman" w:hAnsi="Times New Roman" w:cs="Times New Roman"/>
                <w:sz w:val="24"/>
                <w:szCs w:val="24"/>
              </w:rPr>
              <w:t xml:space="preserve"> </w:t>
            </w:r>
            <w:r w:rsidR="00E40B6A" w:rsidRPr="00C334A0">
              <w:rPr>
                <w:rFonts w:ascii="Times New Roman" w:hAnsi="Times New Roman" w:cs="Times New Roman"/>
                <w:sz w:val="24"/>
                <w:szCs w:val="24"/>
              </w:rPr>
              <w:t>отсутствие подписи и (или) печати (при наличии ее у участника отбора) участника отбора, заверяющей документ</w:t>
            </w:r>
            <w:r w:rsidR="00E40B6A">
              <w:rPr>
                <w:rFonts w:ascii="Times New Roman" w:hAnsi="Times New Roman" w:cs="Times New Roman"/>
                <w:sz w:val="24"/>
                <w:szCs w:val="24"/>
              </w:rPr>
              <w:t>ы</w:t>
            </w:r>
            <w:r w:rsidR="00E40B6A" w:rsidRPr="00C334A0">
              <w:rPr>
                <w:rFonts w:ascii="Times New Roman" w:hAnsi="Times New Roman" w:cs="Times New Roman"/>
                <w:sz w:val="24"/>
                <w:szCs w:val="24"/>
              </w:rPr>
              <w:t>, представленны</w:t>
            </w:r>
            <w:r w:rsidR="00E40B6A">
              <w:rPr>
                <w:rFonts w:ascii="Times New Roman" w:hAnsi="Times New Roman" w:cs="Times New Roman"/>
                <w:sz w:val="24"/>
                <w:szCs w:val="24"/>
              </w:rPr>
              <w:t>е</w:t>
            </w:r>
            <w:r w:rsidR="00E40B6A" w:rsidRPr="00C334A0">
              <w:rPr>
                <w:rFonts w:ascii="Times New Roman" w:hAnsi="Times New Roman" w:cs="Times New Roman"/>
                <w:sz w:val="24"/>
                <w:szCs w:val="24"/>
              </w:rPr>
              <w:t xml:space="preserve"> в составе заявки;</w:t>
            </w:r>
          </w:p>
          <w:p w:rsidR="00E41B4A" w:rsidRPr="00C334A0" w:rsidRDefault="0020193A" w:rsidP="00201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41B4A" w:rsidRPr="00C334A0">
              <w:rPr>
                <w:rFonts w:ascii="Times New Roman" w:hAnsi="Times New Roman" w:cs="Times New Roman"/>
                <w:sz w:val="24"/>
                <w:szCs w:val="24"/>
              </w:rPr>
              <w:t xml:space="preserve"> неверное указание адреса участника отбора;</w:t>
            </w:r>
          </w:p>
          <w:p w:rsidR="00E41B4A" w:rsidRPr="00C334A0" w:rsidRDefault="0020193A" w:rsidP="00201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41B4A" w:rsidRPr="00C334A0">
              <w:rPr>
                <w:rFonts w:ascii="Times New Roman" w:hAnsi="Times New Roman" w:cs="Times New Roman"/>
                <w:sz w:val="24"/>
                <w:szCs w:val="24"/>
              </w:rPr>
              <w:t>нечитаемый документ;</w:t>
            </w:r>
          </w:p>
          <w:p w:rsidR="00E41B4A" w:rsidRPr="00C334A0" w:rsidRDefault="0020193A" w:rsidP="00201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E41B4A" w:rsidRPr="00C334A0">
              <w:rPr>
                <w:rFonts w:ascii="Times New Roman" w:hAnsi="Times New Roman" w:cs="Times New Roman"/>
                <w:sz w:val="24"/>
                <w:szCs w:val="24"/>
              </w:rPr>
              <w:t>отсутствие реквизитов документа (номер, дата).</w:t>
            </w:r>
          </w:p>
          <w:p w:rsidR="00E41B4A" w:rsidRPr="00C334A0" w:rsidRDefault="00E41B4A" w:rsidP="0020193A">
            <w:pPr>
              <w:spacing w:after="0" w:line="240" w:lineRule="auto"/>
              <w:jc w:val="both"/>
              <w:rPr>
                <w:rFonts w:ascii="Times New Roman" w:hAnsi="Times New Roman" w:cs="Times New Roman"/>
                <w:sz w:val="24"/>
                <w:szCs w:val="24"/>
              </w:rPr>
            </w:pPr>
            <w:r w:rsidRPr="00C334A0">
              <w:rPr>
                <w:rFonts w:ascii="Times New Roman" w:hAnsi="Times New Roman" w:cs="Times New Roman"/>
                <w:sz w:val="24"/>
                <w:szCs w:val="24"/>
              </w:rPr>
              <w:t xml:space="preserve">Участник </w:t>
            </w:r>
            <w:r>
              <w:rPr>
                <w:rFonts w:ascii="Times New Roman" w:hAnsi="Times New Roman" w:cs="Times New Roman"/>
                <w:sz w:val="24"/>
                <w:szCs w:val="24"/>
              </w:rPr>
              <w:t xml:space="preserve">       </w:t>
            </w:r>
            <w:r w:rsidRPr="00C334A0">
              <w:rPr>
                <w:rFonts w:ascii="Times New Roman" w:hAnsi="Times New Roman" w:cs="Times New Roman"/>
                <w:sz w:val="24"/>
                <w:szCs w:val="24"/>
              </w:rPr>
              <w:t xml:space="preserve">отбора </w:t>
            </w:r>
            <w:r>
              <w:rPr>
                <w:rFonts w:ascii="Times New Roman" w:hAnsi="Times New Roman" w:cs="Times New Roman"/>
                <w:sz w:val="24"/>
                <w:szCs w:val="24"/>
              </w:rPr>
              <w:t xml:space="preserve">        </w:t>
            </w:r>
            <w:r w:rsidRPr="00C334A0">
              <w:rPr>
                <w:rFonts w:ascii="Times New Roman" w:hAnsi="Times New Roman" w:cs="Times New Roman"/>
                <w:sz w:val="24"/>
                <w:szCs w:val="24"/>
              </w:rPr>
              <w:t xml:space="preserve">должен </w:t>
            </w:r>
            <w:r>
              <w:rPr>
                <w:rFonts w:ascii="Times New Roman" w:hAnsi="Times New Roman" w:cs="Times New Roman"/>
                <w:sz w:val="24"/>
                <w:szCs w:val="24"/>
              </w:rPr>
              <w:t xml:space="preserve">        </w:t>
            </w:r>
            <w:r w:rsidRPr="00C334A0">
              <w:rPr>
                <w:rFonts w:ascii="Times New Roman" w:hAnsi="Times New Roman" w:cs="Times New Roman"/>
                <w:sz w:val="24"/>
                <w:szCs w:val="24"/>
              </w:rPr>
              <w:t>направить</w:t>
            </w:r>
            <w:r>
              <w:rPr>
                <w:rFonts w:ascii="Times New Roman" w:hAnsi="Times New Roman" w:cs="Times New Roman"/>
                <w:sz w:val="24"/>
                <w:szCs w:val="24"/>
              </w:rPr>
              <w:t xml:space="preserve"> </w:t>
            </w:r>
            <w:r w:rsidRPr="00C334A0">
              <w:rPr>
                <w:rFonts w:ascii="Times New Roman" w:hAnsi="Times New Roman" w:cs="Times New Roman"/>
                <w:sz w:val="24"/>
                <w:szCs w:val="24"/>
              </w:rPr>
              <w:t xml:space="preserve">скорректированную </w:t>
            </w:r>
            <w:r>
              <w:rPr>
                <w:rFonts w:ascii="Times New Roman" w:hAnsi="Times New Roman" w:cs="Times New Roman"/>
                <w:sz w:val="24"/>
                <w:szCs w:val="24"/>
              </w:rPr>
              <w:t xml:space="preserve">    </w:t>
            </w:r>
            <w:r w:rsidRPr="00C334A0">
              <w:rPr>
                <w:rFonts w:ascii="Times New Roman" w:hAnsi="Times New Roman" w:cs="Times New Roman"/>
                <w:sz w:val="24"/>
                <w:szCs w:val="24"/>
              </w:rPr>
              <w:t xml:space="preserve">заявку, </w:t>
            </w:r>
            <w:r>
              <w:rPr>
                <w:rFonts w:ascii="Times New Roman" w:hAnsi="Times New Roman" w:cs="Times New Roman"/>
                <w:sz w:val="24"/>
                <w:szCs w:val="24"/>
              </w:rPr>
              <w:t xml:space="preserve">    </w:t>
            </w:r>
            <w:r w:rsidRPr="00C334A0">
              <w:rPr>
                <w:rFonts w:ascii="Times New Roman" w:hAnsi="Times New Roman" w:cs="Times New Roman"/>
                <w:sz w:val="24"/>
                <w:szCs w:val="24"/>
              </w:rPr>
              <w:t xml:space="preserve">возвращенную </w:t>
            </w:r>
            <w:r>
              <w:rPr>
                <w:rFonts w:ascii="Times New Roman" w:hAnsi="Times New Roman" w:cs="Times New Roman"/>
                <w:sz w:val="24"/>
                <w:szCs w:val="24"/>
              </w:rPr>
              <w:t xml:space="preserve">    </w:t>
            </w:r>
            <w:r w:rsidRPr="00C334A0">
              <w:rPr>
                <w:rFonts w:ascii="Times New Roman" w:hAnsi="Times New Roman" w:cs="Times New Roman"/>
                <w:sz w:val="24"/>
                <w:szCs w:val="24"/>
              </w:rPr>
              <w:t>на доработку, в срок, не позднее дня окончания срока рассмотрения заявок.</w:t>
            </w:r>
          </w:p>
          <w:p w:rsidR="00C303EE" w:rsidRDefault="00E41B4A" w:rsidP="0020193A">
            <w:pPr>
              <w:spacing w:after="0" w:line="240" w:lineRule="auto"/>
              <w:jc w:val="both"/>
              <w:rPr>
                <w:rFonts w:ascii="Times New Roman" w:hAnsi="Times New Roman" w:cs="Times New Roman"/>
                <w:sz w:val="24"/>
                <w:szCs w:val="24"/>
              </w:rPr>
            </w:pPr>
            <w:r w:rsidRPr="00C334A0">
              <w:rPr>
                <w:rFonts w:ascii="Times New Roman" w:hAnsi="Times New Roman" w:cs="Times New Roman"/>
                <w:color w:val="000000"/>
                <w:sz w:val="24"/>
                <w:szCs w:val="24"/>
              </w:rPr>
              <w:t>Решения Минсельхозпрода РХ о возврате з</w:t>
            </w:r>
            <w:r w:rsidRPr="00C334A0">
              <w:rPr>
                <w:rFonts w:ascii="Times New Roman" w:hAnsi="Times New Roman" w:cs="Times New Roman"/>
                <w:sz w:val="24"/>
                <w:szCs w:val="24"/>
              </w:rPr>
              <w:t>аявок</w:t>
            </w:r>
            <w:r w:rsidRPr="00C334A0">
              <w:rPr>
                <w:rFonts w:ascii="Times New Roman" w:hAnsi="Times New Roman" w:cs="Times New Roman"/>
                <w:color w:val="000000"/>
                <w:sz w:val="24"/>
                <w:szCs w:val="24"/>
              </w:rPr>
              <w:t xml:space="preserve"> участникам отбора на доработку принимаются в равной мере ко всем участникам отбора, при рассмотрении з</w:t>
            </w:r>
            <w:r w:rsidRPr="00C334A0">
              <w:rPr>
                <w:rFonts w:ascii="Times New Roman" w:hAnsi="Times New Roman" w:cs="Times New Roman"/>
                <w:sz w:val="24"/>
                <w:szCs w:val="24"/>
              </w:rPr>
              <w:t>аявок</w:t>
            </w:r>
            <w:r w:rsidRPr="00C334A0">
              <w:rPr>
                <w:rFonts w:ascii="Times New Roman" w:hAnsi="Times New Roman" w:cs="Times New Roman"/>
                <w:color w:val="000000"/>
                <w:sz w:val="24"/>
                <w:szCs w:val="24"/>
              </w:rPr>
              <w:t xml:space="preserve"> которых выявлены основания для их возврата на доработку, а также доводятся до участников отбора в течение одного рабочего дня со дня их принятия с указанием оснований для возврата з</w:t>
            </w:r>
            <w:r w:rsidRPr="00C334A0">
              <w:rPr>
                <w:rFonts w:ascii="Times New Roman" w:hAnsi="Times New Roman" w:cs="Times New Roman"/>
                <w:sz w:val="24"/>
                <w:szCs w:val="24"/>
              </w:rPr>
              <w:t>аявки</w:t>
            </w:r>
            <w:r w:rsidRPr="00C334A0">
              <w:rPr>
                <w:rFonts w:ascii="Times New Roman" w:hAnsi="Times New Roman" w:cs="Times New Roman"/>
                <w:color w:val="000000"/>
                <w:sz w:val="24"/>
                <w:szCs w:val="24"/>
              </w:rPr>
              <w:t>, положений з</w:t>
            </w:r>
            <w:r w:rsidRPr="00C334A0">
              <w:rPr>
                <w:rFonts w:ascii="Times New Roman" w:hAnsi="Times New Roman" w:cs="Times New Roman"/>
                <w:sz w:val="24"/>
                <w:szCs w:val="24"/>
              </w:rPr>
              <w:t>аявки</w:t>
            </w:r>
            <w:r w:rsidRPr="00C334A0">
              <w:rPr>
                <w:rFonts w:ascii="Times New Roman" w:hAnsi="Times New Roman" w:cs="Times New Roman"/>
                <w:color w:val="000000"/>
                <w:sz w:val="24"/>
                <w:szCs w:val="24"/>
              </w:rPr>
              <w:t>, нуждающихся в доработке, а также срока и порядка подачи доработанных з</w:t>
            </w:r>
            <w:r w:rsidRPr="00C334A0">
              <w:rPr>
                <w:rFonts w:ascii="Times New Roman" w:hAnsi="Times New Roman" w:cs="Times New Roman"/>
                <w:sz w:val="24"/>
                <w:szCs w:val="24"/>
              </w:rPr>
              <w:t>аявок</w:t>
            </w:r>
            <w:r>
              <w:rPr>
                <w:rFonts w:ascii="Times New Roman" w:hAnsi="Times New Roman" w:cs="Times New Roman"/>
                <w:sz w:val="24"/>
                <w:szCs w:val="24"/>
              </w:rPr>
              <w:t>.</w:t>
            </w:r>
          </w:p>
        </w:tc>
      </w:tr>
      <w:tr w:rsidR="0029099D" w:rsidRPr="00C334A0" w:rsidTr="005109B6">
        <w:tc>
          <w:tcPr>
            <w:tcW w:w="540" w:type="dxa"/>
            <w:shd w:val="clear" w:color="auto" w:fill="auto"/>
          </w:tcPr>
          <w:p w:rsidR="0029099D" w:rsidRPr="00C334A0" w:rsidRDefault="000727A1" w:rsidP="00003D98">
            <w:pPr>
              <w:pStyle w:val="ConsPlusNormal"/>
              <w:ind w:firstLine="0"/>
              <w:jc w:val="center"/>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10</w:t>
            </w:r>
          </w:p>
        </w:tc>
        <w:tc>
          <w:tcPr>
            <w:tcW w:w="2970" w:type="dxa"/>
            <w:shd w:val="clear" w:color="auto" w:fill="auto"/>
          </w:tcPr>
          <w:p w:rsidR="0029099D" w:rsidRPr="00C334A0" w:rsidRDefault="00003D98" w:rsidP="000B008C">
            <w:pPr>
              <w:pStyle w:val="afa"/>
              <w:rPr>
                <w:rFonts w:ascii="Times New Roman" w:hAnsi="Times New Roman" w:cs="Times New Roman"/>
                <w:sz w:val="24"/>
                <w:szCs w:val="24"/>
              </w:rPr>
            </w:pPr>
            <w:r w:rsidRPr="00C334A0">
              <w:rPr>
                <w:rFonts w:ascii="Times New Roman" w:hAnsi="Times New Roman" w:cs="Times New Roman"/>
                <w:sz w:val="24"/>
                <w:szCs w:val="24"/>
              </w:rPr>
              <w:t>Порядок отклонения заявок</w:t>
            </w:r>
          </w:p>
        </w:tc>
        <w:tc>
          <w:tcPr>
            <w:tcW w:w="5954" w:type="dxa"/>
            <w:shd w:val="clear" w:color="auto" w:fill="auto"/>
          </w:tcPr>
          <w:p w:rsidR="00C738AA" w:rsidRDefault="00C738AA" w:rsidP="003D110F">
            <w:pPr>
              <w:pStyle w:val="ConsPlusNormal"/>
              <w:ind w:firstLine="0"/>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Заявка отклоняется в случае наличия оснований для отклонения заявки.</w:t>
            </w:r>
          </w:p>
          <w:p w:rsidR="00C738AA" w:rsidRDefault="00C738AA" w:rsidP="003D110F">
            <w:pPr>
              <w:pStyle w:val="ConsPlusNormal"/>
              <w:ind w:firstLine="0"/>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Основаниями для отклонения заявки являются:</w:t>
            </w:r>
          </w:p>
          <w:p w:rsidR="00C738AA" w:rsidRDefault="00C738AA" w:rsidP="003D110F">
            <w:pPr>
              <w:pStyle w:val="ConsPlusNormal"/>
              <w:ind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1) несоответствие участника отбора требованиям, указанным в объявлении о проведении отбора;</w:t>
            </w:r>
          </w:p>
          <w:p w:rsidR="00C738AA" w:rsidRDefault="00C738AA" w:rsidP="003D110F">
            <w:pPr>
              <w:pStyle w:val="afe"/>
              <w:spacing w:before="0" w:beforeAutospacing="0" w:after="0" w:afterAutospacing="0"/>
              <w:jc w:val="both"/>
              <w:rPr>
                <w:lang w:eastAsia="zh-CN"/>
              </w:rPr>
            </w:pPr>
            <w:r>
              <w:rPr>
                <w:lang w:eastAsia="zh-CN"/>
              </w:rPr>
              <w:t xml:space="preserve">2) непредставление (представление не в полном объеме) документов, указанных в объявлении о проведении отбора; </w:t>
            </w:r>
          </w:p>
          <w:p w:rsidR="00C738AA" w:rsidRDefault="00C738AA" w:rsidP="003D110F">
            <w:pPr>
              <w:pStyle w:val="afe"/>
              <w:spacing w:before="0" w:beforeAutospacing="0" w:after="0" w:afterAutospacing="0"/>
              <w:jc w:val="both"/>
              <w:rPr>
                <w:lang w:eastAsia="zh-CN"/>
              </w:rPr>
            </w:pPr>
            <w:r>
              <w:rPr>
                <w:lang w:eastAsia="zh-CN"/>
              </w:rPr>
              <w:t xml:space="preserve">3) несоответствие представленных документов и (или) заявки требованиям, установленным в объявлении о проведении отбора; </w:t>
            </w:r>
          </w:p>
          <w:p w:rsidR="00C738AA" w:rsidRPr="00C334A0" w:rsidRDefault="00C738AA" w:rsidP="003D110F">
            <w:pPr>
              <w:pStyle w:val="afe"/>
              <w:spacing w:before="0" w:beforeAutospacing="0" w:after="0" w:afterAutospacing="0"/>
              <w:jc w:val="both"/>
              <w:rPr>
                <w:lang w:eastAsia="zh-CN"/>
              </w:rPr>
            </w:pPr>
            <w:r>
              <w:rPr>
                <w:lang w:eastAsia="zh-CN"/>
              </w:rPr>
              <w:t>4) недостоверность информации, содержащейся в документах, представленных в составе заявки;</w:t>
            </w:r>
          </w:p>
        </w:tc>
      </w:tr>
      <w:tr w:rsidR="0029099D" w:rsidRPr="00C334A0" w:rsidTr="005109B6">
        <w:tc>
          <w:tcPr>
            <w:tcW w:w="540" w:type="dxa"/>
            <w:shd w:val="clear" w:color="auto" w:fill="auto"/>
          </w:tcPr>
          <w:p w:rsidR="0029099D" w:rsidRPr="00C334A0" w:rsidRDefault="00703A25" w:rsidP="000727A1">
            <w:pPr>
              <w:pStyle w:val="ConsPlusNormal"/>
              <w:ind w:firstLine="0"/>
              <w:jc w:val="center"/>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1</w:t>
            </w:r>
            <w:r w:rsidR="000727A1" w:rsidRPr="00C334A0">
              <w:rPr>
                <w:rFonts w:ascii="Times New Roman" w:hAnsi="Times New Roman" w:cs="Times New Roman"/>
                <w:color w:val="000000" w:themeColor="text1"/>
                <w:sz w:val="24"/>
                <w:szCs w:val="24"/>
              </w:rPr>
              <w:t>1</w:t>
            </w:r>
          </w:p>
        </w:tc>
        <w:tc>
          <w:tcPr>
            <w:tcW w:w="2970" w:type="dxa"/>
            <w:shd w:val="clear" w:color="auto" w:fill="auto"/>
          </w:tcPr>
          <w:p w:rsidR="0029099D" w:rsidRPr="00C334A0" w:rsidRDefault="0029099D" w:rsidP="000B008C">
            <w:pPr>
              <w:pStyle w:val="afe"/>
              <w:spacing w:before="0" w:beforeAutospacing="0" w:after="0" w:afterAutospacing="0"/>
            </w:pPr>
            <w:r w:rsidRPr="00C334A0">
              <w:t>Распределение субсидии в рамках отбора между участниками отбора</w:t>
            </w:r>
          </w:p>
        </w:tc>
        <w:tc>
          <w:tcPr>
            <w:tcW w:w="5954" w:type="dxa"/>
            <w:shd w:val="clear" w:color="auto" w:fill="auto"/>
          </w:tcPr>
          <w:p w:rsidR="00EE161A" w:rsidRDefault="00EE161A" w:rsidP="00EE161A">
            <w:pPr>
              <w:pStyle w:val="afe"/>
              <w:spacing w:before="0" w:beforeAutospacing="0" w:after="0" w:afterAutospacing="0" w:line="288" w:lineRule="atLeast"/>
              <w:jc w:val="both"/>
            </w:pPr>
            <w:r>
              <w:t>Субсидия, распределяемая в рамках отбора получателей субсидий, распределяется между участниками отбора получателей субсидий, включенными в рейтинг, одним из следующих способов:</w:t>
            </w:r>
          </w:p>
          <w:p w:rsidR="00EE161A" w:rsidRDefault="00EE161A" w:rsidP="00EE161A">
            <w:pPr>
              <w:pStyle w:val="afe"/>
              <w:spacing w:before="0" w:beforeAutospacing="0" w:after="0" w:afterAutospacing="0" w:line="288" w:lineRule="atLeast"/>
              <w:jc w:val="both"/>
            </w:pPr>
            <w:r>
              <w:t xml:space="preserve">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w:t>
            </w:r>
          </w:p>
          <w:p w:rsidR="00EE161A" w:rsidRDefault="00EE161A" w:rsidP="00EE161A">
            <w:pPr>
              <w:pStyle w:val="afe"/>
              <w:spacing w:before="168" w:beforeAutospacing="0" w:after="0" w:afterAutospacing="0" w:line="288" w:lineRule="atLeast"/>
              <w:jc w:val="both"/>
            </w:pPr>
            <w:r>
              <w:t xml:space="preserve">В случае если субсидия, распределяемая в рамках отбора получателей субсидий, больше размера субсидии, указанного в заявке, поданной участником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 </w:t>
            </w:r>
          </w:p>
          <w:p w:rsidR="00EE161A" w:rsidRDefault="00EE161A" w:rsidP="00EE161A">
            <w:pPr>
              <w:pStyle w:val="afe"/>
              <w:spacing w:before="168" w:beforeAutospacing="0" w:after="0" w:afterAutospacing="0" w:line="288" w:lineRule="atLeast"/>
              <w:jc w:val="both"/>
            </w:pPr>
            <w:r>
              <w:t xml:space="preserve">Каждому следующему участнику отбора получателей субсидий,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 </w:t>
            </w:r>
          </w:p>
          <w:p w:rsidR="00EE161A" w:rsidRDefault="00EE161A" w:rsidP="00EE161A">
            <w:pPr>
              <w:pStyle w:val="afe"/>
              <w:spacing w:before="168" w:beforeAutospacing="0" w:after="0" w:afterAutospacing="0" w:line="288" w:lineRule="atLeast"/>
              <w:jc w:val="both"/>
            </w:pPr>
            <w:r>
              <w:t xml:space="preserve">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без изменения указанного участником отбора получателей субсидий в заявке значения результата предоставления субсидии; </w:t>
            </w:r>
          </w:p>
          <w:p w:rsidR="00EE161A" w:rsidRDefault="00EE161A" w:rsidP="00EE161A">
            <w:pPr>
              <w:pStyle w:val="afe"/>
              <w:spacing w:before="168" w:beforeAutospacing="0" w:after="0" w:afterAutospacing="0" w:line="288" w:lineRule="atLeast"/>
              <w:jc w:val="both"/>
            </w:pPr>
            <w:r>
              <w:t xml:space="preserve">б) каждому участнику отбора получателей субсидий,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субсидий (при установлении максимального размера субсидии); </w:t>
            </w:r>
          </w:p>
          <w:p w:rsidR="00EE161A" w:rsidRDefault="00EE161A" w:rsidP="00EE161A">
            <w:pPr>
              <w:pStyle w:val="afe"/>
              <w:spacing w:before="168" w:beforeAutospacing="0" w:after="0" w:afterAutospacing="0" w:line="288" w:lineRule="atLeast"/>
              <w:jc w:val="both"/>
            </w:pPr>
            <w:r>
              <w:t xml:space="preserve">в) каждому участнику отбора получателей субсидий, включенному в рейтинг, распределяется размер субсидии, пропорциональный количеству набранных им баллов к общему количеству баллов, набранных участниками отбора получателей субсидий, включенными в рейтинг, но не выше размера, указанного им в заявке, и не выше максимального размера субсидии, определенного объявлением о проведении отбора получателей субсидий (при установлении максимального размера субсидии). </w:t>
            </w:r>
          </w:p>
          <w:p w:rsidR="006B613F" w:rsidRPr="00C334A0" w:rsidRDefault="006B613F" w:rsidP="00EE161A">
            <w:pPr>
              <w:pStyle w:val="afe"/>
              <w:spacing w:before="168" w:beforeAutospacing="0" w:after="0" w:afterAutospacing="0" w:line="288" w:lineRule="atLeast"/>
              <w:jc w:val="both"/>
            </w:pPr>
            <w:r>
              <w:t>В случае наличия участников, прошедших отбор получателей субсидий, но распределить средства невозможно по причине недостаточности лимитов бюджетных обязательств, то такой участник не признается победителем отбора получателей субсидий</w:t>
            </w:r>
          </w:p>
        </w:tc>
      </w:tr>
      <w:tr w:rsidR="00E41B4A" w:rsidRPr="00C334A0" w:rsidTr="005109B6">
        <w:tc>
          <w:tcPr>
            <w:tcW w:w="540" w:type="dxa"/>
          </w:tcPr>
          <w:p w:rsidR="00E41B4A" w:rsidRPr="00C334A0" w:rsidRDefault="00E41B4A" w:rsidP="0099406C">
            <w:pPr>
              <w:pStyle w:val="ConsPlusNormal"/>
              <w:ind w:firstLine="0"/>
              <w:jc w:val="center"/>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12</w:t>
            </w:r>
          </w:p>
        </w:tc>
        <w:tc>
          <w:tcPr>
            <w:tcW w:w="2970" w:type="dxa"/>
          </w:tcPr>
          <w:p w:rsidR="00E41B4A" w:rsidRPr="00C334A0" w:rsidRDefault="00E41B4A" w:rsidP="0099406C">
            <w:pPr>
              <w:pStyle w:val="afa"/>
              <w:rPr>
                <w:rFonts w:ascii="Times New Roman" w:hAnsi="Times New Roman" w:cs="Times New Roman"/>
                <w:color w:val="000000" w:themeColor="text1"/>
                <w:sz w:val="24"/>
                <w:szCs w:val="24"/>
              </w:rPr>
            </w:pPr>
            <w:r w:rsidRPr="00C334A0">
              <w:rPr>
                <w:rFonts w:ascii="Times New Roman" w:hAnsi="Times New Roman" w:cs="Times New Roman"/>
                <w:sz w:val="24"/>
                <w:szCs w:val="24"/>
              </w:rPr>
              <w:t>Порядок предоставления участнику отбора разъяснений положений объявления о проведении</w:t>
            </w:r>
            <w:r>
              <w:rPr>
                <w:rFonts w:ascii="Times New Roman" w:hAnsi="Times New Roman" w:cs="Times New Roman"/>
                <w:sz w:val="24"/>
                <w:szCs w:val="24"/>
              </w:rPr>
              <w:t xml:space="preserve"> отбора</w:t>
            </w:r>
            <w:r w:rsidRPr="00C334A0">
              <w:rPr>
                <w:rFonts w:ascii="Times New Roman" w:hAnsi="Times New Roman" w:cs="Times New Roman"/>
                <w:sz w:val="24"/>
                <w:szCs w:val="24"/>
              </w:rPr>
              <w:t xml:space="preserve"> </w:t>
            </w:r>
          </w:p>
        </w:tc>
        <w:tc>
          <w:tcPr>
            <w:tcW w:w="5954" w:type="dxa"/>
          </w:tcPr>
          <w:p w:rsidR="00E41B4A" w:rsidRPr="00C334A0" w:rsidRDefault="00E41B4A" w:rsidP="0099406C">
            <w:pPr>
              <w:pStyle w:val="afe"/>
              <w:spacing w:before="0" w:beforeAutospacing="0" w:after="0" w:afterAutospacing="0"/>
              <w:jc w:val="both"/>
              <w:rPr>
                <w:color w:val="000000" w:themeColor="text1"/>
              </w:rPr>
            </w:pPr>
            <w:r w:rsidRPr="00C334A0">
              <w:t xml:space="preserve">В ответ на запрос участника отбора </w:t>
            </w:r>
            <w:bookmarkStart w:id="3" w:name="p0"/>
            <w:bookmarkEnd w:id="3"/>
            <w:r w:rsidRPr="00C334A0">
              <w:t>о разъяснении положений объявления о проведении отбора Минсельхозпрод РХ направляет разъяснение положений объявления о проведении отбора в течение</w:t>
            </w:r>
            <w:r>
              <w:t xml:space="preserve"> </w:t>
            </w:r>
            <w:r w:rsidRPr="0020193A">
              <w:t>трех рабочих дней</w:t>
            </w:r>
            <w:r w:rsidRPr="00C334A0">
              <w:t xml:space="preserve"> со дня получения </w:t>
            </w:r>
            <w:r>
              <w:t xml:space="preserve"> </w:t>
            </w:r>
            <w:r w:rsidRPr="00C334A0">
              <w:t xml:space="preserve">запроса, </w:t>
            </w:r>
            <w:r>
              <w:t xml:space="preserve"> </w:t>
            </w:r>
            <w:r w:rsidRPr="00C334A0">
              <w:t xml:space="preserve">но </w:t>
            </w:r>
            <w:r>
              <w:t xml:space="preserve"> </w:t>
            </w:r>
            <w:r w:rsidRPr="00C334A0">
              <w:t xml:space="preserve">не позднее одного рабочего дня до дня завершения подачи заявок, путем формирования в системе «Электронный бюджет» соответствующего разъяснения. </w:t>
            </w:r>
          </w:p>
        </w:tc>
      </w:tr>
      <w:tr w:rsidR="000727A1" w:rsidRPr="00C334A0" w:rsidTr="005109B6">
        <w:tc>
          <w:tcPr>
            <w:tcW w:w="540" w:type="dxa"/>
          </w:tcPr>
          <w:p w:rsidR="000727A1" w:rsidRPr="00C334A0" w:rsidRDefault="000727A1" w:rsidP="00732DCD">
            <w:pPr>
              <w:pStyle w:val="ConsPlusNormal"/>
              <w:ind w:firstLine="0"/>
              <w:jc w:val="center"/>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13</w:t>
            </w:r>
          </w:p>
        </w:tc>
        <w:tc>
          <w:tcPr>
            <w:tcW w:w="2970" w:type="dxa"/>
          </w:tcPr>
          <w:p w:rsidR="000727A1" w:rsidRPr="00C334A0" w:rsidRDefault="000727A1" w:rsidP="006B4482">
            <w:pPr>
              <w:pStyle w:val="ConsPlusNormal"/>
              <w:ind w:firstLine="0"/>
              <w:rPr>
                <w:rFonts w:ascii="Times New Roman" w:hAnsi="Times New Roman" w:cs="Times New Roman"/>
                <w:color w:val="000000" w:themeColor="text1"/>
                <w:sz w:val="24"/>
                <w:szCs w:val="24"/>
              </w:rPr>
            </w:pPr>
            <w:r w:rsidRPr="00C334A0">
              <w:rPr>
                <w:rFonts w:ascii="Times New Roman" w:hAnsi="Times New Roman" w:cs="Times New Roman"/>
                <w:sz w:val="24"/>
                <w:szCs w:val="24"/>
              </w:rPr>
              <w:t>Срок, в течение которого победитель  отбора должен подписать соглашение о предоставлении субсидии</w:t>
            </w:r>
          </w:p>
        </w:tc>
        <w:tc>
          <w:tcPr>
            <w:tcW w:w="5954" w:type="dxa"/>
          </w:tcPr>
          <w:p w:rsidR="000727A1" w:rsidRPr="0020193A" w:rsidRDefault="000727A1" w:rsidP="00011A94">
            <w:pPr>
              <w:pStyle w:val="afa"/>
              <w:ind w:left="33" w:firstLine="1"/>
              <w:jc w:val="both"/>
              <w:rPr>
                <w:rFonts w:ascii="Times New Roman" w:hAnsi="Times New Roman" w:cs="Times New Roman"/>
                <w:sz w:val="24"/>
                <w:szCs w:val="24"/>
              </w:rPr>
            </w:pPr>
            <w:r w:rsidRPr="0020193A">
              <w:rPr>
                <w:rFonts w:ascii="Times New Roman" w:hAnsi="Times New Roman" w:cs="Times New Roman"/>
                <w:sz w:val="24"/>
                <w:szCs w:val="24"/>
              </w:rPr>
              <w:t xml:space="preserve">7 </w:t>
            </w:r>
            <w:r w:rsidR="004142F0" w:rsidRPr="0020193A">
              <w:rPr>
                <w:rFonts w:ascii="Times New Roman" w:hAnsi="Times New Roman" w:cs="Times New Roman"/>
                <w:sz w:val="24"/>
                <w:szCs w:val="24"/>
              </w:rPr>
              <w:t xml:space="preserve">рабочих </w:t>
            </w:r>
            <w:r w:rsidRPr="0020193A">
              <w:rPr>
                <w:rFonts w:ascii="Times New Roman" w:hAnsi="Times New Roman" w:cs="Times New Roman"/>
                <w:sz w:val="24"/>
                <w:szCs w:val="24"/>
              </w:rPr>
              <w:t>дней со дня размещения результатов отбора</w:t>
            </w:r>
          </w:p>
          <w:p w:rsidR="000727A1" w:rsidRPr="0020193A" w:rsidRDefault="000727A1" w:rsidP="00011A94">
            <w:pPr>
              <w:pStyle w:val="ConsPlusNormal"/>
              <w:ind w:left="33" w:firstLine="1"/>
              <w:jc w:val="both"/>
              <w:rPr>
                <w:rFonts w:ascii="Times New Roman" w:hAnsi="Times New Roman" w:cs="Times New Roman"/>
                <w:color w:val="000000" w:themeColor="text1"/>
                <w:sz w:val="24"/>
                <w:szCs w:val="24"/>
              </w:rPr>
            </w:pPr>
          </w:p>
        </w:tc>
      </w:tr>
      <w:tr w:rsidR="000727A1" w:rsidRPr="00CE1F07" w:rsidTr="005109B6">
        <w:tc>
          <w:tcPr>
            <w:tcW w:w="540" w:type="dxa"/>
          </w:tcPr>
          <w:p w:rsidR="000727A1" w:rsidRPr="00CE1F07" w:rsidRDefault="000727A1" w:rsidP="00732DCD">
            <w:pPr>
              <w:pStyle w:val="ConsPlusNormal"/>
              <w:ind w:firstLine="0"/>
              <w:jc w:val="center"/>
              <w:rPr>
                <w:rFonts w:ascii="Times New Roman" w:hAnsi="Times New Roman" w:cs="Times New Roman"/>
                <w:color w:val="000000" w:themeColor="text1"/>
                <w:sz w:val="24"/>
                <w:szCs w:val="24"/>
              </w:rPr>
            </w:pPr>
            <w:r w:rsidRPr="00CE1F07">
              <w:rPr>
                <w:rFonts w:ascii="Times New Roman" w:hAnsi="Times New Roman" w:cs="Times New Roman"/>
                <w:color w:val="000000" w:themeColor="text1"/>
                <w:sz w:val="24"/>
                <w:szCs w:val="24"/>
              </w:rPr>
              <w:t>14</w:t>
            </w:r>
          </w:p>
        </w:tc>
        <w:tc>
          <w:tcPr>
            <w:tcW w:w="2970" w:type="dxa"/>
          </w:tcPr>
          <w:p w:rsidR="000727A1" w:rsidRPr="00CE1F07" w:rsidRDefault="000727A1" w:rsidP="006B4482">
            <w:pPr>
              <w:pStyle w:val="afe"/>
              <w:spacing w:before="0" w:beforeAutospacing="0" w:after="0" w:afterAutospacing="0"/>
              <w:rPr>
                <w:color w:val="000000" w:themeColor="text1"/>
              </w:rPr>
            </w:pPr>
            <w:r w:rsidRPr="00CE1F07">
              <w:t xml:space="preserve">Срок, в течение которого победитель отбора, не подписавший соглашение о предоставлении субсидии и не направивший возражения по проекту соглашения, признается уклонившимся от заключения соглашения о предоставлении субсидии </w:t>
            </w:r>
          </w:p>
        </w:tc>
        <w:tc>
          <w:tcPr>
            <w:tcW w:w="5954" w:type="dxa"/>
          </w:tcPr>
          <w:p w:rsidR="000727A1" w:rsidRPr="0020193A" w:rsidRDefault="004F5971" w:rsidP="007930E8">
            <w:pPr>
              <w:pStyle w:val="afe"/>
              <w:spacing w:before="0" w:beforeAutospacing="0" w:after="0" w:afterAutospacing="0"/>
              <w:jc w:val="both"/>
              <w:rPr>
                <w:color w:val="000000" w:themeColor="text1"/>
              </w:rPr>
            </w:pPr>
            <w:r w:rsidRPr="0020193A">
              <w:t xml:space="preserve">7 рабочих дней со дня определения победителей отбора </w:t>
            </w:r>
          </w:p>
        </w:tc>
      </w:tr>
      <w:tr w:rsidR="000727A1" w:rsidRPr="00C334A0" w:rsidTr="005109B6">
        <w:tc>
          <w:tcPr>
            <w:tcW w:w="540" w:type="dxa"/>
          </w:tcPr>
          <w:p w:rsidR="000727A1" w:rsidRPr="00C334A0" w:rsidRDefault="000727A1" w:rsidP="00732DCD">
            <w:pPr>
              <w:pStyle w:val="ConsPlusNormal"/>
              <w:ind w:firstLine="0"/>
              <w:jc w:val="center"/>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15</w:t>
            </w:r>
          </w:p>
        </w:tc>
        <w:tc>
          <w:tcPr>
            <w:tcW w:w="2970" w:type="dxa"/>
          </w:tcPr>
          <w:p w:rsidR="000727A1" w:rsidRPr="00C334A0" w:rsidRDefault="000727A1" w:rsidP="006B4482">
            <w:pPr>
              <w:pStyle w:val="ConsPlusNormal"/>
              <w:ind w:firstLine="0"/>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 xml:space="preserve">Информация о возможности заключения соглашения о предоставлении субсидии с иным юридическим лицом </w:t>
            </w:r>
          </w:p>
        </w:tc>
        <w:tc>
          <w:tcPr>
            <w:tcW w:w="5954" w:type="dxa"/>
          </w:tcPr>
          <w:p w:rsidR="000727A1" w:rsidRPr="00C334A0" w:rsidRDefault="000727A1" w:rsidP="00011A94">
            <w:pPr>
              <w:pStyle w:val="ConsPlusNormal"/>
              <w:ind w:firstLine="0"/>
              <w:jc w:val="both"/>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Участие иного юридического лица в заключени</w:t>
            </w:r>
            <w:r w:rsidR="006B4482" w:rsidRPr="00C334A0">
              <w:rPr>
                <w:rFonts w:ascii="Times New Roman" w:hAnsi="Times New Roman" w:cs="Times New Roman"/>
                <w:color w:val="000000" w:themeColor="text1"/>
                <w:sz w:val="24"/>
                <w:szCs w:val="24"/>
              </w:rPr>
              <w:t xml:space="preserve">и </w:t>
            </w:r>
            <w:r w:rsidRPr="00C334A0">
              <w:rPr>
                <w:rFonts w:ascii="Times New Roman" w:hAnsi="Times New Roman" w:cs="Times New Roman"/>
                <w:color w:val="000000" w:themeColor="text1"/>
                <w:sz w:val="24"/>
                <w:szCs w:val="24"/>
              </w:rPr>
              <w:t>соглашения не предусмотрено</w:t>
            </w:r>
          </w:p>
        </w:tc>
      </w:tr>
      <w:tr w:rsidR="000727A1" w:rsidRPr="00C334A0" w:rsidTr="005109B6">
        <w:tc>
          <w:tcPr>
            <w:tcW w:w="540" w:type="dxa"/>
          </w:tcPr>
          <w:p w:rsidR="000727A1" w:rsidRPr="00C334A0" w:rsidRDefault="000727A1" w:rsidP="00732DCD">
            <w:pPr>
              <w:pStyle w:val="ConsPlusNormal"/>
              <w:ind w:firstLine="0"/>
              <w:jc w:val="center"/>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16</w:t>
            </w:r>
          </w:p>
        </w:tc>
        <w:tc>
          <w:tcPr>
            <w:tcW w:w="2970" w:type="dxa"/>
          </w:tcPr>
          <w:p w:rsidR="000727A1" w:rsidRPr="00483F62" w:rsidRDefault="000727A1" w:rsidP="000B008C">
            <w:pPr>
              <w:pStyle w:val="afe"/>
              <w:spacing w:before="0" w:beforeAutospacing="0" w:after="0" w:afterAutospacing="0"/>
            </w:pPr>
            <w:r w:rsidRPr="00483F62">
              <w:rPr>
                <w:color w:val="000000" w:themeColor="text1"/>
              </w:rPr>
              <w:t>Мониторинг достижения результата предоставления субсидии</w:t>
            </w:r>
          </w:p>
        </w:tc>
        <w:tc>
          <w:tcPr>
            <w:tcW w:w="5954" w:type="dxa"/>
          </w:tcPr>
          <w:p w:rsidR="000F69F0" w:rsidRPr="00483F62" w:rsidRDefault="000F69F0" w:rsidP="004717C1">
            <w:pPr>
              <w:pStyle w:val="afe"/>
              <w:spacing w:before="0" w:beforeAutospacing="0" w:after="0" w:afterAutospacing="0"/>
              <w:jc w:val="both"/>
              <w:rPr>
                <w:color w:val="000000" w:themeColor="text1"/>
              </w:rPr>
            </w:pPr>
            <w:r w:rsidRPr="00483F62">
              <w:rPr>
                <w:color w:val="000000" w:themeColor="text1"/>
              </w:rPr>
              <w:t>При предоставлении субсидий участникам отбора, являющимся субъектами микропредпринимательства в соответствии с Федеральным законом «О развитии малого и среднего предпринимательства в Российской Федерации» мониторинг проводится Минсельхозпродом РХ один раз в год.</w:t>
            </w:r>
          </w:p>
          <w:p w:rsidR="000727A1" w:rsidRPr="00483F62" w:rsidRDefault="000F69F0" w:rsidP="004717C1">
            <w:pPr>
              <w:pStyle w:val="afe"/>
              <w:spacing w:before="0" w:beforeAutospacing="0" w:after="0" w:afterAutospacing="0"/>
              <w:jc w:val="both"/>
            </w:pPr>
            <w:r w:rsidRPr="00483F62">
              <w:rPr>
                <w:color w:val="000000" w:themeColor="text1"/>
              </w:rPr>
              <w:t xml:space="preserve">При предоставлении субсидий участникам отбора не являющимся субъектами микропредпринимательства в соответствии с </w:t>
            </w:r>
            <w:r w:rsidR="00864BA2" w:rsidRPr="00483F62">
              <w:rPr>
                <w:color w:val="000000" w:themeColor="text1"/>
              </w:rPr>
              <w:t>Федеральным законом «О развитии малого и среднего предпринимательства в Российской Федерации» мониторинг проводится Минсельхозпродом РХ ежеквартально.</w:t>
            </w:r>
          </w:p>
        </w:tc>
      </w:tr>
      <w:tr w:rsidR="000727A1" w:rsidRPr="00C334A0" w:rsidTr="005109B6">
        <w:tc>
          <w:tcPr>
            <w:tcW w:w="540" w:type="dxa"/>
          </w:tcPr>
          <w:p w:rsidR="000727A1" w:rsidRPr="00C334A0" w:rsidRDefault="000727A1" w:rsidP="00732DCD">
            <w:pPr>
              <w:pStyle w:val="ConsPlusNormal"/>
              <w:ind w:firstLine="0"/>
              <w:jc w:val="center"/>
              <w:rPr>
                <w:rFonts w:ascii="Times New Roman" w:hAnsi="Times New Roman" w:cs="Times New Roman"/>
                <w:color w:val="000000" w:themeColor="text1"/>
                <w:sz w:val="24"/>
                <w:szCs w:val="24"/>
              </w:rPr>
            </w:pPr>
            <w:r w:rsidRPr="00C334A0">
              <w:rPr>
                <w:rFonts w:ascii="Times New Roman" w:hAnsi="Times New Roman" w:cs="Times New Roman"/>
                <w:color w:val="000000" w:themeColor="text1"/>
                <w:sz w:val="24"/>
                <w:szCs w:val="24"/>
              </w:rPr>
              <w:t>17</w:t>
            </w:r>
          </w:p>
        </w:tc>
        <w:tc>
          <w:tcPr>
            <w:tcW w:w="2970" w:type="dxa"/>
          </w:tcPr>
          <w:p w:rsidR="000727A1" w:rsidRPr="00C334A0" w:rsidRDefault="00280377" w:rsidP="004D6091">
            <w:pPr>
              <w:pStyle w:val="afe"/>
              <w:spacing w:before="0" w:beforeAutospacing="0" w:after="0" w:afterAutospacing="0"/>
            </w:pPr>
            <w:r w:rsidRPr="00C334A0">
              <w:t>Дополнительные у</w:t>
            </w:r>
            <w:r w:rsidR="000727A1" w:rsidRPr="00C334A0">
              <w:t>словия предоставления субсидии</w:t>
            </w:r>
          </w:p>
        </w:tc>
        <w:tc>
          <w:tcPr>
            <w:tcW w:w="5954" w:type="dxa"/>
          </w:tcPr>
          <w:p w:rsidR="000727A1" w:rsidRPr="00C334A0" w:rsidRDefault="006B4482" w:rsidP="00011A94">
            <w:pPr>
              <w:spacing w:after="0" w:line="240" w:lineRule="auto"/>
              <w:jc w:val="both"/>
              <w:rPr>
                <w:rFonts w:ascii="Times New Roman" w:hAnsi="Times New Roman" w:cs="Times New Roman"/>
                <w:sz w:val="24"/>
                <w:szCs w:val="24"/>
              </w:rPr>
            </w:pPr>
            <w:r w:rsidRPr="00C334A0">
              <w:rPr>
                <w:rFonts w:ascii="Times New Roman" w:hAnsi="Times New Roman" w:cs="Times New Roman"/>
                <w:color w:val="000000" w:themeColor="text1"/>
                <w:sz w:val="24"/>
                <w:szCs w:val="24"/>
              </w:rPr>
              <w:t>Н</w:t>
            </w:r>
            <w:r w:rsidR="000727A1" w:rsidRPr="00C334A0">
              <w:rPr>
                <w:rFonts w:ascii="Times New Roman" w:hAnsi="Times New Roman" w:cs="Times New Roman"/>
                <w:color w:val="000000" w:themeColor="text1"/>
                <w:sz w:val="24"/>
                <w:szCs w:val="24"/>
              </w:rPr>
              <w:t xml:space="preserve">е допускается прекращение деятельности получателя субсидии в течение </w:t>
            </w:r>
            <w:r w:rsidR="00566283" w:rsidRPr="00C334A0">
              <w:rPr>
                <w:rFonts w:ascii="Times New Roman" w:hAnsi="Times New Roman" w:cs="Times New Roman"/>
                <w:color w:val="000000" w:themeColor="text1"/>
                <w:sz w:val="24"/>
                <w:szCs w:val="24"/>
              </w:rPr>
              <w:t>2025</w:t>
            </w:r>
            <w:r w:rsidR="000727A1" w:rsidRPr="00C334A0">
              <w:rPr>
                <w:rFonts w:ascii="Times New Roman" w:hAnsi="Times New Roman" w:cs="Times New Roman"/>
                <w:color w:val="000000" w:themeColor="text1"/>
                <w:sz w:val="24"/>
                <w:szCs w:val="24"/>
              </w:rPr>
              <w:t xml:space="preserve"> года</w:t>
            </w:r>
          </w:p>
        </w:tc>
      </w:tr>
    </w:tbl>
    <w:p w:rsidR="00607374" w:rsidRDefault="00607374" w:rsidP="00607374">
      <w:pPr>
        <w:pStyle w:val="a3"/>
        <w:spacing w:after="0" w:line="240" w:lineRule="auto"/>
        <w:ind w:left="0"/>
        <w:rPr>
          <w:rFonts w:ascii="Times New Roman" w:hAnsi="Times New Roman" w:cs="Times New Roman"/>
          <w:sz w:val="26"/>
          <w:szCs w:val="26"/>
        </w:rPr>
      </w:pPr>
    </w:p>
    <w:p w:rsidR="00CD0346" w:rsidRDefault="00DD1416" w:rsidP="00C321A7">
      <w:pPr>
        <w:pStyle w:val="a3"/>
        <w:numPr>
          <w:ilvl w:val="0"/>
          <w:numId w:val="7"/>
        </w:numPr>
        <w:spacing w:after="0" w:line="240" w:lineRule="auto"/>
        <w:ind w:left="0" w:firstLine="0"/>
        <w:jc w:val="center"/>
        <w:rPr>
          <w:rFonts w:ascii="Times New Roman" w:hAnsi="Times New Roman" w:cs="Times New Roman"/>
          <w:sz w:val="26"/>
          <w:szCs w:val="26"/>
        </w:rPr>
      </w:pPr>
      <w:r w:rsidRPr="00CD0346">
        <w:rPr>
          <w:rFonts w:ascii="Times New Roman" w:hAnsi="Times New Roman" w:cs="Times New Roman"/>
          <w:sz w:val="26"/>
          <w:szCs w:val="26"/>
        </w:rPr>
        <w:t xml:space="preserve">Порядок рассмотрения заявок на предмет их соответствия </w:t>
      </w:r>
    </w:p>
    <w:p w:rsidR="00CD0346" w:rsidRDefault="00DD1416" w:rsidP="00CD0346">
      <w:pPr>
        <w:pStyle w:val="a3"/>
        <w:spacing w:after="0" w:line="240" w:lineRule="auto"/>
        <w:ind w:left="0"/>
        <w:jc w:val="center"/>
        <w:rPr>
          <w:rFonts w:ascii="Times New Roman" w:hAnsi="Times New Roman" w:cs="Times New Roman"/>
          <w:sz w:val="26"/>
          <w:szCs w:val="26"/>
        </w:rPr>
      </w:pPr>
      <w:r w:rsidRPr="00CD0346">
        <w:rPr>
          <w:rFonts w:ascii="Times New Roman" w:hAnsi="Times New Roman" w:cs="Times New Roman"/>
          <w:sz w:val="26"/>
          <w:szCs w:val="26"/>
        </w:rPr>
        <w:t>требованиям</w:t>
      </w:r>
      <w:r w:rsidR="00CD0346" w:rsidRPr="00CD0346">
        <w:rPr>
          <w:rFonts w:ascii="Times New Roman" w:hAnsi="Times New Roman" w:cs="Times New Roman"/>
          <w:sz w:val="26"/>
          <w:szCs w:val="26"/>
        </w:rPr>
        <w:t xml:space="preserve"> </w:t>
      </w:r>
    </w:p>
    <w:p w:rsidR="00CD0346" w:rsidRPr="00CD0346" w:rsidRDefault="00CD0346" w:rsidP="00CD0346">
      <w:pPr>
        <w:pStyle w:val="a3"/>
        <w:spacing w:after="0" w:line="240" w:lineRule="auto"/>
        <w:ind w:left="0"/>
        <w:rPr>
          <w:rFonts w:ascii="Times New Roman" w:hAnsi="Times New Roman" w:cs="Times New Roman"/>
          <w:sz w:val="26"/>
          <w:szCs w:val="26"/>
        </w:rPr>
      </w:pPr>
    </w:p>
    <w:p w:rsidR="00DD1416" w:rsidRPr="00172BD4" w:rsidRDefault="00DD1416" w:rsidP="00DD1416">
      <w:pPr>
        <w:pStyle w:val="afe"/>
        <w:numPr>
          <w:ilvl w:val="1"/>
          <w:numId w:val="7"/>
        </w:numPr>
        <w:spacing w:before="0" w:beforeAutospacing="0" w:after="0" w:afterAutospacing="0"/>
        <w:ind w:left="0" w:firstLine="709"/>
        <w:jc w:val="both"/>
        <w:rPr>
          <w:sz w:val="26"/>
          <w:szCs w:val="26"/>
        </w:rPr>
      </w:pPr>
      <w:r w:rsidRPr="00172BD4">
        <w:rPr>
          <w:sz w:val="26"/>
          <w:szCs w:val="26"/>
        </w:rPr>
        <w:t>Рассмотрение заявок на предмет их соответствия установленным требованиям осуществляется специалистами Минсельхозпрод</w:t>
      </w:r>
      <w:r w:rsidR="00C321A7">
        <w:rPr>
          <w:sz w:val="26"/>
          <w:szCs w:val="26"/>
        </w:rPr>
        <w:t>а</w:t>
      </w:r>
      <w:r w:rsidRPr="00172BD4">
        <w:rPr>
          <w:sz w:val="26"/>
          <w:szCs w:val="26"/>
        </w:rPr>
        <w:t xml:space="preserve"> РХ в соответствии с предоставленными полномочиями. </w:t>
      </w:r>
    </w:p>
    <w:p w:rsidR="00DD1416" w:rsidRPr="00172BD4" w:rsidRDefault="00DD1416" w:rsidP="00DD1416">
      <w:pPr>
        <w:pStyle w:val="afe"/>
        <w:spacing w:before="0" w:beforeAutospacing="0" w:after="0" w:afterAutospacing="0"/>
        <w:ind w:firstLine="709"/>
        <w:jc w:val="both"/>
        <w:rPr>
          <w:sz w:val="26"/>
          <w:szCs w:val="26"/>
        </w:rPr>
      </w:pPr>
      <w:r w:rsidRPr="00172BD4">
        <w:rPr>
          <w:sz w:val="26"/>
          <w:szCs w:val="26"/>
        </w:rPr>
        <w:t>Комиссия и (или) эксперты (экспертные организации) в рассмотрении заявок не участвуют.</w:t>
      </w:r>
    </w:p>
    <w:p w:rsidR="00DD1416" w:rsidRPr="00172BD4" w:rsidRDefault="00732DCD" w:rsidP="00DD141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DD1416" w:rsidRPr="00172BD4">
        <w:rPr>
          <w:rFonts w:ascii="Times New Roman" w:hAnsi="Times New Roman" w:cs="Times New Roman"/>
          <w:sz w:val="26"/>
          <w:szCs w:val="26"/>
        </w:rPr>
        <w:t>.2. С</w:t>
      </w:r>
      <w:r w:rsidR="00DD1416" w:rsidRPr="00172BD4">
        <w:rPr>
          <w:rFonts w:ascii="Times New Roman" w:hAnsi="Times New Roman" w:cs="Times New Roman"/>
          <w:color w:val="000000"/>
          <w:sz w:val="26"/>
          <w:szCs w:val="26"/>
        </w:rPr>
        <w:t xml:space="preserve">рок рассмотрения заявок – </w:t>
      </w:r>
      <w:r w:rsidR="00DD1416" w:rsidRPr="0020193A">
        <w:rPr>
          <w:rFonts w:ascii="Times New Roman" w:hAnsi="Times New Roman" w:cs="Times New Roman"/>
          <w:color w:val="000000"/>
          <w:sz w:val="26"/>
          <w:szCs w:val="26"/>
        </w:rPr>
        <w:t>не более 15 рабочих дней</w:t>
      </w:r>
      <w:r w:rsidR="00DD1416" w:rsidRPr="00172BD4">
        <w:rPr>
          <w:rFonts w:ascii="Times New Roman" w:hAnsi="Times New Roman" w:cs="Times New Roman"/>
          <w:color w:val="000000"/>
          <w:sz w:val="26"/>
          <w:szCs w:val="26"/>
        </w:rPr>
        <w:t xml:space="preserve"> со дня, следующего за днем </w:t>
      </w:r>
      <w:r w:rsidR="00DD1416" w:rsidRPr="00172BD4">
        <w:rPr>
          <w:rFonts w:ascii="Times New Roman" w:hAnsi="Times New Roman" w:cs="Times New Roman"/>
          <w:sz w:val="26"/>
          <w:szCs w:val="26"/>
        </w:rPr>
        <w:t>окончания подачи заявок.</w:t>
      </w:r>
    </w:p>
    <w:p w:rsidR="00DD1416" w:rsidRPr="00172BD4" w:rsidRDefault="00732DCD" w:rsidP="00DD1416">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8</w:t>
      </w:r>
      <w:r w:rsidR="00DD1416" w:rsidRPr="00172BD4">
        <w:rPr>
          <w:rFonts w:ascii="Times New Roman" w:hAnsi="Times New Roman" w:cs="Times New Roman"/>
          <w:color w:val="000000"/>
          <w:sz w:val="26"/>
          <w:szCs w:val="26"/>
        </w:rPr>
        <w:t>.3. Рассмотрение заявок предусматривает:</w:t>
      </w:r>
    </w:p>
    <w:p w:rsidR="00DD1416" w:rsidRPr="00172BD4" w:rsidRDefault="00DD1416" w:rsidP="00DD1416">
      <w:pPr>
        <w:pStyle w:val="ConsPlusNormal"/>
        <w:ind w:firstLine="709"/>
        <w:jc w:val="both"/>
        <w:rPr>
          <w:rFonts w:ascii="Times New Roman" w:hAnsi="Times New Roman" w:cs="Times New Roman"/>
          <w:color w:val="000000"/>
          <w:sz w:val="26"/>
          <w:szCs w:val="26"/>
        </w:rPr>
      </w:pPr>
      <w:r w:rsidRPr="009043AA">
        <w:rPr>
          <w:rFonts w:ascii="Times New Roman" w:hAnsi="Times New Roman" w:cs="Times New Roman"/>
          <w:color w:val="000000"/>
          <w:sz w:val="26"/>
          <w:szCs w:val="26"/>
        </w:rPr>
        <w:t>а) проверку соблюдения участниками отбора установленных требований к документам</w:t>
      </w:r>
      <w:r w:rsidR="009043AA" w:rsidRPr="009043AA">
        <w:rPr>
          <w:rFonts w:ascii="Times New Roman" w:hAnsi="Times New Roman" w:cs="Times New Roman"/>
          <w:color w:val="000000"/>
          <w:sz w:val="26"/>
          <w:szCs w:val="26"/>
        </w:rPr>
        <w:t xml:space="preserve"> и (или) </w:t>
      </w:r>
      <w:r w:rsidRPr="009043AA">
        <w:rPr>
          <w:rFonts w:ascii="Times New Roman" w:hAnsi="Times New Roman" w:cs="Times New Roman"/>
          <w:color w:val="000000"/>
          <w:sz w:val="26"/>
          <w:szCs w:val="26"/>
        </w:rPr>
        <w:t>заявк</w:t>
      </w:r>
      <w:r w:rsidR="009043AA" w:rsidRPr="009043AA">
        <w:rPr>
          <w:rFonts w:ascii="Times New Roman" w:hAnsi="Times New Roman" w:cs="Times New Roman"/>
          <w:color w:val="000000"/>
          <w:sz w:val="26"/>
          <w:szCs w:val="26"/>
        </w:rPr>
        <w:t>е</w:t>
      </w:r>
      <w:r w:rsidRPr="009043AA">
        <w:rPr>
          <w:rFonts w:ascii="Times New Roman" w:hAnsi="Times New Roman" w:cs="Times New Roman"/>
          <w:color w:val="000000"/>
          <w:sz w:val="26"/>
          <w:szCs w:val="26"/>
        </w:rPr>
        <w:t>;</w:t>
      </w:r>
    </w:p>
    <w:p w:rsidR="00AB5AFE" w:rsidRDefault="00DD1416" w:rsidP="00AB5AFE">
      <w:pPr>
        <w:pStyle w:val="ConsPlusNormal"/>
        <w:ind w:firstLine="709"/>
        <w:jc w:val="both"/>
        <w:rPr>
          <w:rFonts w:ascii="Times New Roman" w:hAnsi="Times New Roman" w:cs="Times New Roman"/>
          <w:color w:val="000000"/>
          <w:sz w:val="26"/>
          <w:szCs w:val="26"/>
        </w:rPr>
      </w:pPr>
      <w:r w:rsidRPr="00AB5AFE">
        <w:rPr>
          <w:rFonts w:ascii="Times New Roman" w:hAnsi="Times New Roman" w:cs="Times New Roman"/>
          <w:color w:val="000000"/>
          <w:sz w:val="26"/>
          <w:szCs w:val="26"/>
        </w:rPr>
        <w:t>б) п</w:t>
      </w:r>
      <w:r w:rsidRPr="00AB5AFE">
        <w:rPr>
          <w:rFonts w:ascii="Times New Roman" w:hAnsi="Times New Roman" w:cs="Times New Roman"/>
          <w:sz w:val="26"/>
          <w:szCs w:val="26"/>
        </w:rPr>
        <w:t xml:space="preserve">роверку на </w:t>
      </w:r>
      <w:r w:rsidRPr="00AB5AFE">
        <w:rPr>
          <w:rFonts w:ascii="Times New Roman" w:hAnsi="Times New Roman" w:cs="Times New Roman"/>
          <w:color w:val="000000"/>
          <w:sz w:val="26"/>
          <w:szCs w:val="26"/>
        </w:rPr>
        <w:t xml:space="preserve">соответствие участников отбора требованиям, предусмотренным пунктом </w:t>
      </w:r>
      <w:r w:rsidR="0020193A">
        <w:rPr>
          <w:rFonts w:ascii="Times New Roman" w:hAnsi="Times New Roman" w:cs="Times New Roman"/>
          <w:color w:val="000000"/>
          <w:sz w:val="26"/>
          <w:szCs w:val="26"/>
        </w:rPr>
        <w:t>6</w:t>
      </w:r>
      <w:r w:rsidR="00CD0346" w:rsidRPr="00AB5AFE">
        <w:rPr>
          <w:rFonts w:ascii="Times New Roman" w:hAnsi="Times New Roman" w:cs="Times New Roman"/>
          <w:color w:val="000000"/>
          <w:sz w:val="26"/>
          <w:szCs w:val="26"/>
        </w:rPr>
        <w:t>.2</w:t>
      </w:r>
      <w:r w:rsidR="00132B9F" w:rsidRPr="00AB5AFE">
        <w:rPr>
          <w:rFonts w:ascii="Times New Roman" w:hAnsi="Times New Roman" w:cs="Times New Roman"/>
          <w:color w:val="000000"/>
          <w:sz w:val="26"/>
          <w:szCs w:val="26"/>
        </w:rPr>
        <w:t xml:space="preserve"> </w:t>
      </w:r>
      <w:r w:rsidR="009317CD">
        <w:rPr>
          <w:rFonts w:ascii="Times New Roman" w:hAnsi="Times New Roman" w:cs="Times New Roman"/>
          <w:color w:val="000000"/>
          <w:sz w:val="26"/>
          <w:szCs w:val="26"/>
        </w:rPr>
        <w:t xml:space="preserve">раздела </w:t>
      </w:r>
      <w:r w:rsidR="0020193A">
        <w:rPr>
          <w:rFonts w:ascii="Times New Roman" w:hAnsi="Times New Roman" w:cs="Times New Roman"/>
          <w:color w:val="000000"/>
          <w:sz w:val="26"/>
          <w:szCs w:val="26"/>
        </w:rPr>
        <w:t>6</w:t>
      </w:r>
      <w:r w:rsidR="009317CD">
        <w:rPr>
          <w:rFonts w:ascii="Times New Roman" w:hAnsi="Times New Roman" w:cs="Times New Roman"/>
          <w:color w:val="000000"/>
          <w:sz w:val="26"/>
          <w:szCs w:val="26"/>
        </w:rPr>
        <w:t xml:space="preserve"> </w:t>
      </w:r>
      <w:r w:rsidR="00C321A7" w:rsidRPr="00AB5AFE">
        <w:rPr>
          <w:rFonts w:ascii="Times New Roman" w:hAnsi="Times New Roman" w:cs="Times New Roman"/>
          <w:color w:val="000000"/>
          <w:sz w:val="26"/>
          <w:szCs w:val="26"/>
        </w:rPr>
        <w:t>настоящего Решения</w:t>
      </w:r>
      <w:r w:rsidR="00AB5AFE">
        <w:rPr>
          <w:rFonts w:ascii="Times New Roman" w:hAnsi="Times New Roman" w:cs="Times New Roman"/>
          <w:color w:val="000000"/>
          <w:sz w:val="26"/>
          <w:szCs w:val="26"/>
        </w:rPr>
        <w:t>.</w:t>
      </w:r>
    </w:p>
    <w:p w:rsidR="00DD1416" w:rsidRPr="00AB5AFE" w:rsidRDefault="00732DCD" w:rsidP="00AB5AFE">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8</w:t>
      </w:r>
      <w:r w:rsidR="00AB5AFE">
        <w:rPr>
          <w:rFonts w:ascii="Times New Roman" w:hAnsi="Times New Roman" w:cs="Times New Roman"/>
          <w:color w:val="000000"/>
          <w:sz w:val="26"/>
          <w:szCs w:val="26"/>
        </w:rPr>
        <w:t xml:space="preserve">.4. Проверка </w:t>
      </w:r>
      <w:r w:rsidR="00AB5AFE" w:rsidRPr="00AB5AFE">
        <w:rPr>
          <w:rFonts w:ascii="Times New Roman" w:hAnsi="Times New Roman" w:cs="Times New Roman"/>
          <w:sz w:val="26"/>
          <w:szCs w:val="26"/>
        </w:rPr>
        <w:t xml:space="preserve">на </w:t>
      </w:r>
      <w:r w:rsidR="00AB5AFE" w:rsidRPr="00AB5AFE">
        <w:rPr>
          <w:rFonts w:ascii="Times New Roman" w:hAnsi="Times New Roman" w:cs="Times New Roman"/>
          <w:color w:val="000000"/>
          <w:sz w:val="26"/>
          <w:szCs w:val="26"/>
        </w:rPr>
        <w:t xml:space="preserve">соответствие участников отбора требованиям, предусмотренным пунктом </w:t>
      </w:r>
      <w:r w:rsidR="0020193A">
        <w:rPr>
          <w:rFonts w:ascii="Times New Roman" w:hAnsi="Times New Roman" w:cs="Times New Roman"/>
          <w:color w:val="000000"/>
          <w:sz w:val="26"/>
          <w:szCs w:val="26"/>
        </w:rPr>
        <w:t>6</w:t>
      </w:r>
      <w:r w:rsidR="00AB5AFE" w:rsidRPr="00AB5AFE">
        <w:rPr>
          <w:rFonts w:ascii="Times New Roman" w:hAnsi="Times New Roman" w:cs="Times New Roman"/>
          <w:color w:val="000000"/>
          <w:sz w:val="26"/>
          <w:szCs w:val="26"/>
        </w:rPr>
        <w:t xml:space="preserve">.2 </w:t>
      </w:r>
      <w:r w:rsidR="009317CD">
        <w:rPr>
          <w:rFonts w:ascii="Times New Roman" w:hAnsi="Times New Roman" w:cs="Times New Roman"/>
          <w:color w:val="000000"/>
          <w:sz w:val="26"/>
          <w:szCs w:val="26"/>
        </w:rPr>
        <w:t xml:space="preserve">раздела </w:t>
      </w:r>
      <w:r w:rsidR="0020193A">
        <w:rPr>
          <w:rFonts w:ascii="Times New Roman" w:hAnsi="Times New Roman" w:cs="Times New Roman"/>
          <w:color w:val="000000"/>
          <w:sz w:val="26"/>
          <w:szCs w:val="26"/>
        </w:rPr>
        <w:t>6</w:t>
      </w:r>
      <w:r w:rsidR="00AC5508">
        <w:rPr>
          <w:rFonts w:ascii="Times New Roman" w:hAnsi="Times New Roman" w:cs="Times New Roman"/>
          <w:color w:val="000000"/>
          <w:sz w:val="26"/>
          <w:szCs w:val="26"/>
        </w:rPr>
        <w:t xml:space="preserve"> </w:t>
      </w:r>
      <w:r w:rsidR="00AB5AFE" w:rsidRPr="00AB5AFE">
        <w:rPr>
          <w:rFonts w:ascii="Times New Roman" w:hAnsi="Times New Roman" w:cs="Times New Roman"/>
          <w:color w:val="000000"/>
          <w:sz w:val="26"/>
          <w:szCs w:val="26"/>
        </w:rPr>
        <w:t>настоящего Решения</w:t>
      </w:r>
      <w:r w:rsidR="00AB5AFE">
        <w:rPr>
          <w:rFonts w:ascii="Times New Roman" w:hAnsi="Times New Roman" w:cs="Times New Roman"/>
          <w:color w:val="000000"/>
          <w:sz w:val="26"/>
          <w:szCs w:val="26"/>
        </w:rPr>
        <w:t>, ос</w:t>
      </w:r>
      <w:r w:rsidR="00F34398" w:rsidRPr="00AB5AFE">
        <w:rPr>
          <w:rFonts w:ascii="Times New Roman" w:hAnsi="Times New Roman" w:cs="Times New Roman"/>
          <w:color w:val="000000"/>
          <w:sz w:val="26"/>
          <w:szCs w:val="26"/>
        </w:rPr>
        <w:t>уществляется в следующем порядке:</w:t>
      </w:r>
    </w:p>
    <w:p w:rsidR="00D653C7" w:rsidRPr="00172BD4" w:rsidRDefault="00AB5AFE" w:rsidP="00D653C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D653C7" w:rsidRPr="00AB5AFE">
        <w:rPr>
          <w:rFonts w:ascii="Times New Roman" w:hAnsi="Times New Roman" w:cs="Times New Roman"/>
          <w:sz w:val="26"/>
          <w:szCs w:val="26"/>
        </w:rPr>
        <w:t xml:space="preserve">на соответствие требованиям, предусмотренным </w:t>
      </w:r>
      <w:r w:rsidR="00F34398" w:rsidRPr="00AB5AFE">
        <w:rPr>
          <w:rFonts w:ascii="Times New Roman" w:hAnsi="Times New Roman" w:cs="Times New Roman"/>
          <w:sz w:val="26"/>
          <w:szCs w:val="26"/>
        </w:rPr>
        <w:t>строкой 1 таблицы пункта</w:t>
      </w:r>
      <w:r w:rsidR="00F34398">
        <w:rPr>
          <w:rFonts w:ascii="Times New Roman" w:hAnsi="Times New Roman" w:cs="Times New Roman"/>
          <w:sz w:val="26"/>
          <w:szCs w:val="26"/>
        </w:rPr>
        <w:t xml:space="preserve"> </w:t>
      </w:r>
      <w:r w:rsidR="0020193A">
        <w:rPr>
          <w:rFonts w:ascii="Times New Roman" w:hAnsi="Times New Roman" w:cs="Times New Roman"/>
          <w:sz w:val="26"/>
          <w:szCs w:val="26"/>
        </w:rPr>
        <w:t>6</w:t>
      </w:r>
      <w:r w:rsidR="00F34398">
        <w:rPr>
          <w:rFonts w:ascii="Times New Roman" w:hAnsi="Times New Roman" w:cs="Times New Roman"/>
          <w:sz w:val="26"/>
          <w:szCs w:val="26"/>
        </w:rPr>
        <w:t>.</w:t>
      </w:r>
      <w:r w:rsidR="00D2362B">
        <w:rPr>
          <w:rFonts w:ascii="Times New Roman" w:hAnsi="Times New Roman" w:cs="Times New Roman"/>
          <w:sz w:val="26"/>
          <w:szCs w:val="26"/>
        </w:rPr>
        <w:t>2</w:t>
      </w:r>
      <w:r w:rsidR="00F34398">
        <w:rPr>
          <w:rFonts w:ascii="Times New Roman" w:hAnsi="Times New Roman" w:cs="Times New Roman"/>
          <w:sz w:val="26"/>
          <w:szCs w:val="26"/>
        </w:rPr>
        <w:t xml:space="preserve"> </w:t>
      </w:r>
      <w:r w:rsidR="009317CD">
        <w:rPr>
          <w:rFonts w:ascii="Times New Roman" w:hAnsi="Times New Roman" w:cs="Times New Roman"/>
          <w:color w:val="000000"/>
          <w:sz w:val="26"/>
          <w:szCs w:val="26"/>
        </w:rPr>
        <w:t xml:space="preserve">раздела </w:t>
      </w:r>
      <w:r w:rsidR="0020193A">
        <w:rPr>
          <w:rFonts w:ascii="Times New Roman" w:hAnsi="Times New Roman" w:cs="Times New Roman"/>
          <w:color w:val="000000"/>
          <w:sz w:val="26"/>
          <w:szCs w:val="26"/>
        </w:rPr>
        <w:t>6</w:t>
      </w:r>
      <w:r w:rsidR="009317CD">
        <w:rPr>
          <w:rFonts w:ascii="Times New Roman" w:hAnsi="Times New Roman" w:cs="Times New Roman"/>
          <w:color w:val="000000"/>
          <w:sz w:val="26"/>
          <w:szCs w:val="26"/>
        </w:rPr>
        <w:t xml:space="preserve"> </w:t>
      </w:r>
      <w:r w:rsidR="00F34398">
        <w:rPr>
          <w:rFonts w:ascii="Times New Roman" w:hAnsi="Times New Roman" w:cs="Times New Roman"/>
          <w:sz w:val="26"/>
          <w:szCs w:val="26"/>
        </w:rPr>
        <w:t>настоящего Решения</w:t>
      </w:r>
      <w:r w:rsidR="00AC5508">
        <w:rPr>
          <w:rFonts w:ascii="Times New Roman" w:hAnsi="Times New Roman" w:cs="Times New Roman"/>
          <w:sz w:val="26"/>
          <w:szCs w:val="26"/>
        </w:rPr>
        <w:t>,</w:t>
      </w:r>
      <w:r w:rsidR="00F34398">
        <w:rPr>
          <w:rFonts w:ascii="Times New Roman" w:hAnsi="Times New Roman" w:cs="Times New Roman"/>
          <w:sz w:val="26"/>
          <w:szCs w:val="26"/>
        </w:rPr>
        <w:t xml:space="preserve"> – по</w:t>
      </w:r>
      <w:r w:rsidR="00D653C7" w:rsidRPr="00D653C7">
        <w:rPr>
          <w:rFonts w:ascii="Times New Roman" w:hAnsi="Times New Roman" w:cs="Times New Roman"/>
          <w:sz w:val="26"/>
          <w:szCs w:val="26"/>
        </w:rPr>
        <w:t xml:space="preserve"> данным государственных информационных</w:t>
      </w:r>
      <w:r w:rsidR="00D653C7" w:rsidRPr="00172BD4">
        <w:rPr>
          <w:rFonts w:ascii="Times New Roman" w:hAnsi="Times New Roman" w:cs="Times New Roman"/>
          <w:sz w:val="26"/>
          <w:szCs w:val="26"/>
        </w:rPr>
        <w:t xml:space="preserve">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При отсутствии технической возможности проверка проводится следующим образом:</w:t>
      </w:r>
    </w:p>
    <w:p w:rsidR="00D653C7" w:rsidRPr="00172BD4" w:rsidRDefault="00D653C7" w:rsidP="00D653C7">
      <w:pPr>
        <w:pStyle w:val="afe"/>
        <w:spacing w:before="0" w:beforeAutospacing="0" w:after="0" w:afterAutospacing="0"/>
        <w:ind w:firstLine="709"/>
        <w:jc w:val="both"/>
        <w:rPr>
          <w:color w:val="000000"/>
          <w:sz w:val="26"/>
          <w:szCs w:val="26"/>
        </w:rPr>
      </w:pPr>
      <w:r w:rsidRPr="00D653C7">
        <w:rPr>
          <w:sz w:val="26"/>
          <w:szCs w:val="26"/>
        </w:rPr>
        <w:t xml:space="preserve">на соответствие требованию, предусмотренному подпунктом «а» пункта 18 Правил предоставления субсидии, – по сведениям об </w:t>
      </w:r>
      <w:r w:rsidRPr="00D653C7">
        <w:rPr>
          <w:color w:val="000000"/>
          <w:sz w:val="26"/>
          <w:szCs w:val="26"/>
        </w:rPr>
        <w:t>учредителях юридического</w:t>
      </w:r>
      <w:r w:rsidRPr="00172BD4">
        <w:rPr>
          <w:color w:val="000000"/>
          <w:sz w:val="26"/>
          <w:szCs w:val="26"/>
        </w:rPr>
        <w:t xml:space="preserve"> лица, внесенным в Единый государственный реестр юридич</w:t>
      </w:r>
      <w:r w:rsidRPr="00EC386E">
        <w:rPr>
          <w:color w:val="000000"/>
          <w:sz w:val="26"/>
          <w:szCs w:val="26"/>
        </w:rPr>
        <w:t xml:space="preserve">еских лиц; </w:t>
      </w:r>
    </w:p>
    <w:p w:rsidR="00D653C7" w:rsidRPr="00172BD4" w:rsidRDefault="00D653C7" w:rsidP="00D653C7">
      <w:pPr>
        <w:pStyle w:val="afe"/>
        <w:spacing w:before="0" w:beforeAutospacing="0" w:after="0" w:afterAutospacing="0"/>
        <w:ind w:firstLine="709"/>
        <w:jc w:val="both"/>
        <w:rPr>
          <w:color w:val="000000"/>
          <w:sz w:val="26"/>
          <w:szCs w:val="26"/>
        </w:rPr>
      </w:pPr>
      <w:r w:rsidRPr="00AC5508">
        <w:rPr>
          <w:color w:val="000000"/>
          <w:sz w:val="26"/>
          <w:szCs w:val="26"/>
        </w:rPr>
        <w:t xml:space="preserve">на соответствие требованию, предусмотренному </w:t>
      </w:r>
      <w:hyperlink r:id="rId11" w:history="1">
        <w:r w:rsidRPr="00AC5508">
          <w:rPr>
            <w:rStyle w:val="af1"/>
            <w:rFonts w:eastAsia="Arial"/>
            <w:color w:val="000000"/>
            <w:sz w:val="26"/>
            <w:szCs w:val="26"/>
            <w:u w:val="none"/>
          </w:rPr>
          <w:t xml:space="preserve">подпунктом «б» </w:t>
        </w:r>
      </w:hyperlink>
      <w:hyperlink r:id="rId12" w:history="1"/>
      <w:r w:rsidRPr="00AC5508">
        <w:rPr>
          <w:color w:val="000000"/>
          <w:sz w:val="26"/>
          <w:szCs w:val="26"/>
        </w:rPr>
        <w:t xml:space="preserve">пункта </w:t>
      </w:r>
      <w:r w:rsidRPr="00AC5508">
        <w:rPr>
          <w:sz w:val="26"/>
          <w:szCs w:val="26"/>
        </w:rPr>
        <w:t>18</w:t>
      </w:r>
      <w:r w:rsidRPr="00D653C7">
        <w:rPr>
          <w:sz w:val="26"/>
          <w:szCs w:val="26"/>
        </w:rPr>
        <w:t xml:space="preserve"> Правил предоставления субсидии</w:t>
      </w:r>
      <w:r w:rsidRPr="00EC386E">
        <w:rPr>
          <w:color w:val="000000"/>
          <w:sz w:val="26"/>
          <w:szCs w:val="26"/>
        </w:rPr>
        <w:t xml:space="preserve">, – по сведениям, содержащимся 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w:t>
      </w:r>
    </w:p>
    <w:p w:rsidR="00D653C7" w:rsidRPr="00172BD4" w:rsidRDefault="00D653C7" w:rsidP="00D653C7">
      <w:pPr>
        <w:pStyle w:val="afe"/>
        <w:spacing w:before="0" w:beforeAutospacing="0" w:after="0" w:afterAutospacing="0"/>
        <w:ind w:firstLine="709"/>
        <w:jc w:val="both"/>
        <w:rPr>
          <w:sz w:val="26"/>
          <w:szCs w:val="26"/>
        </w:rPr>
      </w:pPr>
      <w:r w:rsidRPr="00F34398">
        <w:rPr>
          <w:sz w:val="26"/>
          <w:szCs w:val="26"/>
        </w:rPr>
        <w:t>на соответствие требовани</w:t>
      </w:r>
      <w:r w:rsidR="00AC5508">
        <w:rPr>
          <w:sz w:val="26"/>
          <w:szCs w:val="26"/>
        </w:rPr>
        <w:t>ю</w:t>
      </w:r>
      <w:r w:rsidRPr="00F34398">
        <w:rPr>
          <w:sz w:val="26"/>
          <w:szCs w:val="26"/>
        </w:rPr>
        <w:t>, предусмотренн</w:t>
      </w:r>
      <w:r w:rsidR="00AC5508">
        <w:rPr>
          <w:sz w:val="26"/>
          <w:szCs w:val="26"/>
        </w:rPr>
        <w:t>о</w:t>
      </w:r>
      <w:r w:rsidR="00F34398">
        <w:rPr>
          <w:sz w:val="26"/>
          <w:szCs w:val="26"/>
        </w:rPr>
        <w:t>м</w:t>
      </w:r>
      <w:r w:rsidR="00AC5508">
        <w:rPr>
          <w:sz w:val="26"/>
          <w:szCs w:val="26"/>
        </w:rPr>
        <w:t>у</w:t>
      </w:r>
      <w:r w:rsidRPr="00F34398">
        <w:rPr>
          <w:sz w:val="26"/>
          <w:szCs w:val="26"/>
        </w:rPr>
        <w:t xml:space="preserve"> </w:t>
      </w:r>
      <w:hyperlink r:id="rId13" w:history="1">
        <w:r w:rsidRPr="00F34398">
          <w:rPr>
            <w:rStyle w:val="af1"/>
            <w:rFonts w:eastAsia="Arial"/>
            <w:color w:val="000000"/>
            <w:sz w:val="26"/>
            <w:szCs w:val="26"/>
            <w:u w:val="none"/>
          </w:rPr>
          <w:t>подпункт</w:t>
        </w:r>
        <w:r w:rsidR="00AC5508">
          <w:rPr>
            <w:rStyle w:val="af1"/>
            <w:rFonts w:eastAsia="Arial"/>
            <w:color w:val="000000"/>
            <w:sz w:val="26"/>
            <w:szCs w:val="26"/>
            <w:u w:val="none"/>
          </w:rPr>
          <w:t>о</w:t>
        </w:r>
        <w:r w:rsidR="00F34398">
          <w:rPr>
            <w:rStyle w:val="af1"/>
            <w:rFonts w:eastAsia="Arial"/>
            <w:color w:val="000000"/>
            <w:sz w:val="26"/>
            <w:szCs w:val="26"/>
            <w:u w:val="none"/>
          </w:rPr>
          <w:t>м</w:t>
        </w:r>
        <w:r w:rsidRPr="00F34398">
          <w:rPr>
            <w:rStyle w:val="af1"/>
            <w:rFonts w:eastAsia="Arial"/>
            <w:color w:val="000000"/>
            <w:sz w:val="26"/>
            <w:szCs w:val="26"/>
            <w:u w:val="none"/>
          </w:rPr>
          <w:t xml:space="preserve"> «в»</w:t>
        </w:r>
        <w:r w:rsidR="00F34398">
          <w:rPr>
            <w:rStyle w:val="af1"/>
            <w:rFonts w:eastAsia="Arial"/>
            <w:color w:val="000000"/>
            <w:sz w:val="26"/>
            <w:szCs w:val="26"/>
            <w:u w:val="none"/>
          </w:rPr>
          <w:t xml:space="preserve"> </w:t>
        </w:r>
      </w:hyperlink>
      <w:hyperlink r:id="rId14" w:history="1"/>
      <w:r w:rsidR="00F34398" w:rsidRPr="00F34398">
        <w:rPr>
          <w:color w:val="000000"/>
          <w:sz w:val="26"/>
          <w:szCs w:val="26"/>
        </w:rPr>
        <w:t xml:space="preserve">пункта </w:t>
      </w:r>
      <w:r w:rsidR="00F34398" w:rsidRPr="00F34398">
        <w:rPr>
          <w:sz w:val="26"/>
          <w:szCs w:val="26"/>
        </w:rPr>
        <w:t>18</w:t>
      </w:r>
      <w:r w:rsidR="00F34398" w:rsidRPr="00D653C7">
        <w:rPr>
          <w:sz w:val="26"/>
          <w:szCs w:val="26"/>
        </w:rPr>
        <w:t xml:space="preserve"> Правил предоставления субсидии</w:t>
      </w:r>
      <w:r w:rsidRPr="00F34398">
        <w:rPr>
          <w:color w:val="000000"/>
          <w:sz w:val="26"/>
          <w:szCs w:val="26"/>
        </w:rPr>
        <w:t>,</w:t>
      </w:r>
      <w:r w:rsidRPr="00F34398">
        <w:rPr>
          <w:sz w:val="26"/>
          <w:szCs w:val="26"/>
        </w:rPr>
        <w:t xml:space="preserve"> – </w:t>
      </w:r>
      <w:r w:rsidR="00F34398" w:rsidRPr="00F34398">
        <w:rPr>
          <w:sz w:val="26"/>
          <w:szCs w:val="26"/>
        </w:rPr>
        <w:t>по данным, находящимся в распоряжении Минсельхозпрода РХ</w:t>
      </w:r>
      <w:r w:rsidRPr="00AC5508">
        <w:rPr>
          <w:sz w:val="26"/>
          <w:szCs w:val="26"/>
        </w:rPr>
        <w:t>;</w:t>
      </w:r>
      <w:r w:rsidRPr="00EC386E">
        <w:rPr>
          <w:sz w:val="26"/>
          <w:szCs w:val="26"/>
        </w:rPr>
        <w:t xml:space="preserve"> </w:t>
      </w:r>
    </w:p>
    <w:p w:rsidR="00D653C7" w:rsidRPr="00C321A7" w:rsidRDefault="00D653C7" w:rsidP="00D653C7">
      <w:pPr>
        <w:pStyle w:val="afe"/>
        <w:spacing w:before="0" w:beforeAutospacing="0" w:after="0" w:afterAutospacing="0"/>
        <w:ind w:firstLine="709"/>
        <w:jc w:val="both"/>
        <w:rPr>
          <w:sz w:val="26"/>
          <w:szCs w:val="26"/>
        </w:rPr>
      </w:pPr>
      <w:r w:rsidRPr="00F34398">
        <w:rPr>
          <w:sz w:val="26"/>
          <w:szCs w:val="26"/>
        </w:rPr>
        <w:t xml:space="preserve">на соответствие требованию, </w:t>
      </w:r>
      <w:r w:rsidRPr="00F34398">
        <w:rPr>
          <w:color w:val="000000"/>
          <w:sz w:val="26"/>
          <w:szCs w:val="26"/>
        </w:rPr>
        <w:t xml:space="preserve">предусмотренному </w:t>
      </w:r>
      <w:hyperlink r:id="rId15" w:history="1">
        <w:r w:rsidRPr="00F34398">
          <w:rPr>
            <w:rStyle w:val="af1"/>
            <w:rFonts w:eastAsia="Arial"/>
            <w:color w:val="000000"/>
            <w:sz w:val="26"/>
            <w:szCs w:val="26"/>
            <w:u w:val="none"/>
          </w:rPr>
          <w:t xml:space="preserve">подпунктом «г» </w:t>
        </w:r>
      </w:hyperlink>
      <w:hyperlink r:id="rId16" w:history="1"/>
      <w:r w:rsidR="00F34398" w:rsidRPr="00F34398">
        <w:rPr>
          <w:color w:val="000000"/>
          <w:sz w:val="26"/>
          <w:szCs w:val="26"/>
        </w:rPr>
        <w:t xml:space="preserve">пункта </w:t>
      </w:r>
      <w:r w:rsidR="00F34398" w:rsidRPr="00F34398">
        <w:rPr>
          <w:sz w:val="26"/>
          <w:szCs w:val="26"/>
        </w:rPr>
        <w:t>18</w:t>
      </w:r>
      <w:r w:rsidR="00F34398" w:rsidRPr="00D653C7">
        <w:rPr>
          <w:sz w:val="26"/>
          <w:szCs w:val="26"/>
        </w:rPr>
        <w:t xml:space="preserve"> Правил предоставления субсидии</w:t>
      </w:r>
      <w:r w:rsidRPr="00EC386E">
        <w:rPr>
          <w:color w:val="000000"/>
          <w:sz w:val="26"/>
          <w:szCs w:val="26"/>
        </w:rPr>
        <w:t xml:space="preserve">, – </w:t>
      </w:r>
      <w:r w:rsidRPr="00EC386E">
        <w:rPr>
          <w:sz w:val="26"/>
          <w:szCs w:val="26"/>
        </w:rPr>
        <w:t xml:space="preserve">по сведениям, содержащимся в Едином реестре иностранных </w:t>
      </w:r>
      <w:r w:rsidRPr="00C321A7">
        <w:rPr>
          <w:sz w:val="26"/>
          <w:szCs w:val="26"/>
        </w:rPr>
        <w:t xml:space="preserve">агентов, размещенном на официальном сайте Министерства юстиции Российской Федерации; </w:t>
      </w:r>
    </w:p>
    <w:p w:rsidR="00D653C7" w:rsidRPr="00F34398" w:rsidRDefault="00D653C7" w:rsidP="00D653C7">
      <w:pPr>
        <w:pStyle w:val="afe"/>
        <w:spacing w:before="0" w:beforeAutospacing="0" w:after="0" w:afterAutospacing="0"/>
        <w:ind w:firstLine="709"/>
        <w:jc w:val="both"/>
        <w:rPr>
          <w:color w:val="000000"/>
          <w:sz w:val="26"/>
          <w:szCs w:val="26"/>
        </w:rPr>
      </w:pPr>
      <w:r w:rsidRPr="00F34398">
        <w:rPr>
          <w:color w:val="000000"/>
          <w:sz w:val="26"/>
          <w:szCs w:val="26"/>
        </w:rPr>
        <w:t xml:space="preserve">на соответствие требованию, предусмотренному </w:t>
      </w:r>
      <w:hyperlink r:id="rId17" w:history="1">
        <w:r w:rsidRPr="00F34398">
          <w:rPr>
            <w:rStyle w:val="af1"/>
            <w:rFonts w:eastAsia="Arial"/>
            <w:color w:val="000000"/>
            <w:sz w:val="26"/>
            <w:szCs w:val="26"/>
            <w:u w:val="none"/>
          </w:rPr>
          <w:t xml:space="preserve">подпунктом «д» </w:t>
        </w:r>
      </w:hyperlink>
      <w:hyperlink r:id="rId18" w:history="1"/>
      <w:r w:rsidR="00F34398" w:rsidRPr="00F34398">
        <w:rPr>
          <w:color w:val="000000"/>
          <w:sz w:val="26"/>
          <w:szCs w:val="26"/>
        </w:rPr>
        <w:t xml:space="preserve">пункта </w:t>
      </w:r>
      <w:r w:rsidR="00F34398" w:rsidRPr="00F34398">
        <w:rPr>
          <w:sz w:val="26"/>
          <w:szCs w:val="26"/>
        </w:rPr>
        <w:t>18</w:t>
      </w:r>
      <w:r w:rsidR="00F34398" w:rsidRPr="00D653C7">
        <w:rPr>
          <w:sz w:val="26"/>
          <w:szCs w:val="26"/>
        </w:rPr>
        <w:t xml:space="preserve"> Правил предоставления субсидии</w:t>
      </w:r>
      <w:r w:rsidRPr="00C321A7">
        <w:rPr>
          <w:color w:val="000000"/>
          <w:sz w:val="26"/>
          <w:szCs w:val="26"/>
        </w:rPr>
        <w:t xml:space="preserve">, – по сведениям, содержащимся 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w:t>
      </w:r>
      <w:r w:rsidRPr="00F34398">
        <w:rPr>
          <w:color w:val="000000"/>
          <w:sz w:val="26"/>
          <w:szCs w:val="26"/>
        </w:rPr>
        <w:t xml:space="preserve">официальном сайте Федеральной службы по финансовому мониторингу; </w:t>
      </w:r>
    </w:p>
    <w:p w:rsidR="00CB0DD4" w:rsidRDefault="00AA606A" w:rsidP="00CB0DD4">
      <w:pPr>
        <w:pStyle w:val="afe"/>
        <w:spacing w:before="0" w:beforeAutospacing="0" w:after="0" w:afterAutospacing="0"/>
        <w:ind w:firstLine="709"/>
        <w:jc w:val="both"/>
        <w:rPr>
          <w:sz w:val="26"/>
          <w:szCs w:val="26"/>
        </w:rPr>
      </w:pPr>
      <w:r w:rsidRPr="00F34398">
        <w:rPr>
          <w:sz w:val="26"/>
          <w:szCs w:val="26"/>
        </w:rPr>
        <w:t>на соответствие требовани</w:t>
      </w:r>
      <w:r>
        <w:rPr>
          <w:sz w:val="26"/>
          <w:szCs w:val="26"/>
        </w:rPr>
        <w:t>ю</w:t>
      </w:r>
      <w:r w:rsidRPr="00F34398">
        <w:rPr>
          <w:sz w:val="26"/>
          <w:szCs w:val="26"/>
        </w:rPr>
        <w:t>, предусмотренн</w:t>
      </w:r>
      <w:r>
        <w:rPr>
          <w:sz w:val="26"/>
          <w:szCs w:val="26"/>
        </w:rPr>
        <w:t>ому</w:t>
      </w:r>
      <w:r w:rsidRPr="00F34398">
        <w:rPr>
          <w:sz w:val="26"/>
          <w:szCs w:val="26"/>
        </w:rPr>
        <w:t xml:space="preserve"> </w:t>
      </w:r>
      <w:hyperlink r:id="rId19" w:history="1">
        <w:r w:rsidRPr="00F34398">
          <w:rPr>
            <w:rStyle w:val="af1"/>
            <w:rFonts w:eastAsia="Arial"/>
            <w:color w:val="000000"/>
            <w:sz w:val="26"/>
            <w:szCs w:val="26"/>
            <w:u w:val="none"/>
          </w:rPr>
          <w:t>подпункт</w:t>
        </w:r>
        <w:r>
          <w:rPr>
            <w:rStyle w:val="af1"/>
            <w:rFonts w:eastAsia="Arial"/>
            <w:color w:val="000000"/>
            <w:sz w:val="26"/>
            <w:szCs w:val="26"/>
            <w:u w:val="none"/>
          </w:rPr>
          <w:t>ом «е»</w:t>
        </w:r>
        <w:r w:rsidRPr="00F34398">
          <w:rPr>
            <w:rStyle w:val="af1"/>
            <w:rFonts w:eastAsia="Arial"/>
            <w:color w:val="000000"/>
            <w:sz w:val="26"/>
            <w:szCs w:val="26"/>
            <w:u w:val="none"/>
          </w:rPr>
          <w:t xml:space="preserve"> </w:t>
        </w:r>
      </w:hyperlink>
      <w:hyperlink r:id="rId20" w:history="1"/>
      <w:r w:rsidRPr="00F34398">
        <w:rPr>
          <w:color w:val="000000"/>
          <w:sz w:val="26"/>
          <w:szCs w:val="26"/>
        </w:rPr>
        <w:t xml:space="preserve">пункта </w:t>
      </w:r>
      <w:r w:rsidRPr="00F34398">
        <w:rPr>
          <w:sz w:val="26"/>
          <w:szCs w:val="26"/>
        </w:rPr>
        <w:t>18</w:t>
      </w:r>
      <w:r w:rsidRPr="00D653C7">
        <w:rPr>
          <w:sz w:val="26"/>
          <w:szCs w:val="26"/>
        </w:rPr>
        <w:t xml:space="preserve"> Правил предоставления субсидии</w:t>
      </w:r>
      <w:r w:rsidRPr="00F34398">
        <w:rPr>
          <w:color w:val="000000"/>
          <w:sz w:val="26"/>
          <w:szCs w:val="26"/>
        </w:rPr>
        <w:t>,</w:t>
      </w:r>
      <w:r w:rsidRPr="00F34398">
        <w:rPr>
          <w:sz w:val="26"/>
          <w:szCs w:val="26"/>
        </w:rPr>
        <w:t xml:space="preserve"> – по данным, находящимся в распоряжении </w:t>
      </w:r>
      <w:r w:rsidRPr="00AC5508">
        <w:rPr>
          <w:sz w:val="26"/>
          <w:szCs w:val="26"/>
        </w:rPr>
        <w:t>Минсельхозпрода РХ и Министерства экономического развития Республики Хакасия;</w:t>
      </w:r>
      <w:r w:rsidRPr="00EC386E">
        <w:rPr>
          <w:sz w:val="26"/>
          <w:szCs w:val="26"/>
        </w:rPr>
        <w:t xml:space="preserve"> </w:t>
      </w:r>
    </w:p>
    <w:p w:rsidR="00B43EAD" w:rsidRPr="00B43EAD" w:rsidRDefault="00F34398" w:rsidP="00CB0DD4">
      <w:pPr>
        <w:pStyle w:val="afe"/>
        <w:spacing w:before="0" w:beforeAutospacing="0" w:after="0" w:afterAutospacing="0"/>
        <w:ind w:firstLine="709"/>
        <w:jc w:val="both"/>
        <w:rPr>
          <w:sz w:val="26"/>
          <w:szCs w:val="26"/>
        </w:rPr>
      </w:pPr>
      <w:r w:rsidRPr="00F34398">
        <w:rPr>
          <w:color w:val="000000"/>
          <w:sz w:val="26"/>
          <w:szCs w:val="26"/>
        </w:rPr>
        <w:t xml:space="preserve">на соответствие требованию, </w:t>
      </w:r>
      <w:r w:rsidRPr="00B43EAD">
        <w:rPr>
          <w:color w:val="000000"/>
          <w:sz w:val="26"/>
          <w:szCs w:val="26"/>
        </w:rPr>
        <w:t xml:space="preserve">предусмотренному </w:t>
      </w:r>
      <w:hyperlink r:id="rId21" w:history="1">
        <w:r w:rsidRPr="00B43EAD">
          <w:rPr>
            <w:rStyle w:val="af1"/>
            <w:rFonts w:eastAsia="Arial"/>
            <w:color w:val="000000"/>
            <w:sz w:val="26"/>
            <w:szCs w:val="26"/>
            <w:u w:val="none"/>
          </w:rPr>
          <w:t xml:space="preserve">подпунктом «ж» </w:t>
        </w:r>
      </w:hyperlink>
      <w:hyperlink r:id="rId22" w:history="1"/>
      <w:r w:rsidRPr="00B43EAD">
        <w:rPr>
          <w:color w:val="000000"/>
          <w:sz w:val="26"/>
          <w:szCs w:val="26"/>
        </w:rPr>
        <w:t xml:space="preserve">пункта </w:t>
      </w:r>
      <w:r w:rsidRPr="00B43EAD">
        <w:rPr>
          <w:sz w:val="26"/>
          <w:szCs w:val="26"/>
        </w:rPr>
        <w:t xml:space="preserve">18 Правил предоставления субсидии – </w:t>
      </w:r>
      <w:r w:rsidR="00B43EAD" w:rsidRPr="00B43EAD">
        <w:rPr>
          <w:sz w:val="26"/>
          <w:szCs w:val="26"/>
        </w:rPr>
        <w:t>в соглашения о предоставлении субсидий, перечень которых определен Правительством Российской Федерации, в дополнение к положениям, определенным в соответствии с настоящими Правилами, включаются условия:</w:t>
      </w:r>
    </w:p>
    <w:p w:rsidR="00F34398" w:rsidRPr="00B43EAD" w:rsidRDefault="00B43EAD" w:rsidP="00B43EAD">
      <w:pPr>
        <w:pStyle w:val="ConsPlusNormal"/>
        <w:ind w:firstLine="709"/>
        <w:jc w:val="both"/>
        <w:rPr>
          <w:rFonts w:ascii="Times New Roman" w:hAnsi="Times New Roman" w:cs="Times New Roman"/>
          <w:sz w:val="26"/>
          <w:szCs w:val="26"/>
        </w:rPr>
      </w:pPr>
      <w:bookmarkStart w:id="4" w:name="Par532"/>
      <w:bookmarkEnd w:id="4"/>
      <w:r w:rsidRPr="00B43EAD">
        <w:rPr>
          <w:rFonts w:ascii="Times New Roman" w:hAnsi="Times New Roman" w:cs="Times New Roman"/>
          <w:sz w:val="26"/>
          <w:szCs w:val="26"/>
        </w:rPr>
        <w:t xml:space="preserve">а) о внедрении получателем субсидии современных технологий, включая решения на базе искусственного интеллекта, в соответствии с порядком, установленным Правительством Российской Федерации (далее - порядок внедрения), а также иные условия, </w:t>
      </w:r>
      <w:r>
        <w:rPr>
          <w:rFonts w:ascii="Times New Roman" w:hAnsi="Times New Roman" w:cs="Times New Roman"/>
          <w:sz w:val="26"/>
          <w:szCs w:val="26"/>
        </w:rPr>
        <w:t>определенные порядком внедрени</w:t>
      </w:r>
      <w:r w:rsidRPr="00B43EAD">
        <w:rPr>
          <w:rFonts w:ascii="Times New Roman" w:hAnsi="Times New Roman" w:cs="Times New Roman"/>
          <w:sz w:val="26"/>
          <w:szCs w:val="26"/>
        </w:rPr>
        <w:t>я</w:t>
      </w:r>
      <w:r w:rsidR="00F34398" w:rsidRPr="00B43EAD">
        <w:rPr>
          <w:rFonts w:ascii="Times New Roman" w:hAnsi="Times New Roman" w:cs="Times New Roman"/>
          <w:sz w:val="26"/>
          <w:szCs w:val="26"/>
        </w:rPr>
        <w:t>;</w:t>
      </w:r>
    </w:p>
    <w:p w:rsidR="00D653C7" w:rsidRPr="0013754D" w:rsidRDefault="00AB5AFE" w:rsidP="00D653C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00D653C7">
        <w:rPr>
          <w:rFonts w:ascii="Times New Roman" w:hAnsi="Times New Roman" w:cs="Times New Roman"/>
          <w:sz w:val="26"/>
          <w:szCs w:val="26"/>
        </w:rPr>
        <w:t xml:space="preserve">) </w:t>
      </w:r>
      <w:r w:rsidR="00D653C7" w:rsidRPr="00D653C7">
        <w:rPr>
          <w:rFonts w:ascii="Times New Roman" w:hAnsi="Times New Roman" w:cs="Times New Roman"/>
          <w:sz w:val="26"/>
          <w:szCs w:val="26"/>
        </w:rPr>
        <w:t>на соответствие требовани</w:t>
      </w:r>
      <w:r w:rsidR="00D653C7">
        <w:rPr>
          <w:rFonts w:ascii="Times New Roman" w:hAnsi="Times New Roman" w:cs="Times New Roman"/>
          <w:sz w:val="26"/>
          <w:szCs w:val="26"/>
        </w:rPr>
        <w:t>ям</w:t>
      </w:r>
      <w:r w:rsidR="00D653C7" w:rsidRPr="00D653C7">
        <w:rPr>
          <w:rFonts w:ascii="Times New Roman" w:hAnsi="Times New Roman" w:cs="Times New Roman"/>
          <w:sz w:val="26"/>
          <w:szCs w:val="26"/>
        </w:rPr>
        <w:t>, предусмотренн</w:t>
      </w:r>
      <w:r w:rsidR="00D653C7">
        <w:rPr>
          <w:rFonts w:ascii="Times New Roman" w:hAnsi="Times New Roman" w:cs="Times New Roman"/>
          <w:sz w:val="26"/>
          <w:szCs w:val="26"/>
        </w:rPr>
        <w:t>ым</w:t>
      </w:r>
      <w:r w:rsidR="00D653C7" w:rsidRPr="00D653C7">
        <w:rPr>
          <w:rFonts w:ascii="Times New Roman" w:hAnsi="Times New Roman" w:cs="Times New Roman"/>
          <w:sz w:val="26"/>
          <w:szCs w:val="26"/>
        </w:rPr>
        <w:t xml:space="preserve"> </w:t>
      </w:r>
      <w:r w:rsidR="00D653C7">
        <w:rPr>
          <w:rFonts w:ascii="Times New Roman" w:hAnsi="Times New Roman" w:cs="Times New Roman"/>
          <w:sz w:val="26"/>
          <w:szCs w:val="26"/>
        </w:rPr>
        <w:t>строками 2–</w:t>
      </w:r>
      <w:r w:rsidR="002B2FCA">
        <w:rPr>
          <w:rFonts w:ascii="Times New Roman" w:hAnsi="Times New Roman" w:cs="Times New Roman"/>
          <w:sz w:val="26"/>
          <w:szCs w:val="26"/>
        </w:rPr>
        <w:t>20</w:t>
      </w:r>
      <w:r w:rsidR="00D653C7">
        <w:rPr>
          <w:rFonts w:ascii="Times New Roman" w:hAnsi="Times New Roman" w:cs="Times New Roman"/>
          <w:sz w:val="26"/>
          <w:szCs w:val="26"/>
        </w:rPr>
        <w:t xml:space="preserve"> таблицы </w:t>
      </w:r>
      <w:r w:rsidR="00D653C7" w:rsidRPr="0013754D">
        <w:rPr>
          <w:rFonts w:ascii="Times New Roman" w:hAnsi="Times New Roman" w:cs="Times New Roman"/>
          <w:sz w:val="26"/>
          <w:szCs w:val="26"/>
        </w:rPr>
        <w:t xml:space="preserve">пункта </w:t>
      </w:r>
      <w:r w:rsidR="0020193A">
        <w:rPr>
          <w:rFonts w:ascii="Times New Roman" w:hAnsi="Times New Roman" w:cs="Times New Roman"/>
          <w:sz w:val="26"/>
          <w:szCs w:val="26"/>
        </w:rPr>
        <w:t>6</w:t>
      </w:r>
      <w:r w:rsidR="00D653C7" w:rsidRPr="0013754D">
        <w:rPr>
          <w:rFonts w:ascii="Times New Roman" w:hAnsi="Times New Roman" w:cs="Times New Roman"/>
          <w:sz w:val="26"/>
          <w:szCs w:val="26"/>
        </w:rPr>
        <w:t xml:space="preserve">.2 </w:t>
      </w:r>
      <w:r w:rsidR="009317CD">
        <w:rPr>
          <w:rFonts w:ascii="Times New Roman" w:hAnsi="Times New Roman" w:cs="Times New Roman"/>
          <w:color w:val="000000"/>
          <w:sz w:val="26"/>
          <w:szCs w:val="26"/>
        </w:rPr>
        <w:t xml:space="preserve">раздела </w:t>
      </w:r>
      <w:r w:rsidR="0020193A">
        <w:rPr>
          <w:rFonts w:ascii="Times New Roman" w:hAnsi="Times New Roman" w:cs="Times New Roman"/>
          <w:color w:val="000000"/>
          <w:sz w:val="26"/>
          <w:szCs w:val="26"/>
        </w:rPr>
        <w:t>6</w:t>
      </w:r>
      <w:r w:rsidR="009317CD">
        <w:rPr>
          <w:rFonts w:ascii="Times New Roman" w:hAnsi="Times New Roman" w:cs="Times New Roman"/>
          <w:color w:val="000000"/>
          <w:sz w:val="26"/>
          <w:szCs w:val="26"/>
        </w:rPr>
        <w:t xml:space="preserve"> </w:t>
      </w:r>
      <w:r w:rsidR="00D653C7" w:rsidRPr="0013754D">
        <w:rPr>
          <w:rFonts w:ascii="Times New Roman" w:hAnsi="Times New Roman" w:cs="Times New Roman"/>
          <w:sz w:val="26"/>
          <w:szCs w:val="26"/>
        </w:rPr>
        <w:t>настоящего Решения:</w:t>
      </w:r>
    </w:p>
    <w:p w:rsidR="00D653C7" w:rsidRPr="00172BD4" w:rsidRDefault="00D653C7" w:rsidP="00D653C7">
      <w:pPr>
        <w:pStyle w:val="ConsPlusNormal"/>
        <w:ind w:firstLine="709"/>
        <w:jc w:val="both"/>
        <w:rPr>
          <w:rFonts w:ascii="Times New Roman" w:hAnsi="Times New Roman" w:cs="Times New Roman"/>
          <w:sz w:val="26"/>
          <w:szCs w:val="26"/>
        </w:rPr>
      </w:pPr>
      <w:r w:rsidRPr="0013754D">
        <w:rPr>
          <w:rFonts w:ascii="Times New Roman" w:hAnsi="Times New Roman" w:cs="Times New Roman"/>
          <w:sz w:val="26"/>
          <w:szCs w:val="26"/>
        </w:rPr>
        <w:t>на соответствие требованиям, предусмотренным строкой 2</w:t>
      </w:r>
      <w:r w:rsidR="00A116C1">
        <w:rPr>
          <w:rFonts w:ascii="Times New Roman" w:hAnsi="Times New Roman" w:cs="Times New Roman"/>
          <w:sz w:val="26"/>
          <w:szCs w:val="26"/>
        </w:rPr>
        <w:t>, 1</w:t>
      </w:r>
      <w:r w:rsidR="00EE10B3">
        <w:rPr>
          <w:rFonts w:ascii="Times New Roman" w:hAnsi="Times New Roman" w:cs="Times New Roman"/>
          <w:sz w:val="26"/>
          <w:szCs w:val="26"/>
        </w:rPr>
        <w:t>3</w:t>
      </w:r>
      <w:r w:rsidRPr="0013754D">
        <w:rPr>
          <w:rFonts w:ascii="Times New Roman" w:hAnsi="Times New Roman" w:cs="Times New Roman"/>
          <w:sz w:val="26"/>
          <w:szCs w:val="26"/>
        </w:rPr>
        <w:t xml:space="preserve"> таблицы пункта </w:t>
      </w:r>
      <w:r w:rsidR="0020193A">
        <w:rPr>
          <w:rFonts w:ascii="Times New Roman" w:hAnsi="Times New Roman" w:cs="Times New Roman"/>
          <w:sz w:val="26"/>
          <w:szCs w:val="26"/>
        </w:rPr>
        <w:t>6</w:t>
      </w:r>
      <w:r w:rsidRPr="0013754D">
        <w:rPr>
          <w:rFonts w:ascii="Times New Roman" w:hAnsi="Times New Roman" w:cs="Times New Roman"/>
          <w:sz w:val="26"/>
          <w:szCs w:val="26"/>
        </w:rPr>
        <w:t xml:space="preserve">.2 </w:t>
      </w:r>
      <w:r w:rsidR="009317CD">
        <w:rPr>
          <w:rFonts w:ascii="Times New Roman" w:hAnsi="Times New Roman" w:cs="Times New Roman"/>
          <w:color w:val="000000"/>
          <w:sz w:val="26"/>
          <w:szCs w:val="26"/>
        </w:rPr>
        <w:t xml:space="preserve">раздела </w:t>
      </w:r>
      <w:r w:rsidR="0020193A">
        <w:rPr>
          <w:rFonts w:ascii="Times New Roman" w:hAnsi="Times New Roman" w:cs="Times New Roman"/>
          <w:color w:val="000000"/>
          <w:sz w:val="26"/>
          <w:szCs w:val="26"/>
        </w:rPr>
        <w:t>6</w:t>
      </w:r>
      <w:r w:rsidR="009317CD">
        <w:rPr>
          <w:rFonts w:ascii="Times New Roman" w:hAnsi="Times New Roman" w:cs="Times New Roman"/>
          <w:color w:val="000000"/>
          <w:sz w:val="26"/>
          <w:szCs w:val="26"/>
        </w:rPr>
        <w:t xml:space="preserve"> </w:t>
      </w:r>
      <w:r w:rsidRPr="0013754D">
        <w:rPr>
          <w:rFonts w:ascii="Times New Roman" w:hAnsi="Times New Roman" w:cs="Times New Roman"/>
          <w:sz w:val="26"/>
          <w:szCs w:val="26"/>
        </w:rPr>
        <w:t>настоящего Решения</w:t>
      </w:r>
      <w:r w:rsidRPr="0013754D">
        <w:rPr>
          <w:rFonts w:ascii="Times New Roman" w:hAnsi="Times New Roman" w:cs="Times New Roman"/>
          <w:color w:val="000000"/>
          <w:sz w:val="26"/>
          <w:szCs w:val="26"/>
        </w:rPr>
        <w:t xml:space="preserve">, – </w:t>
      </w:r>
      <w:r w:rsidRPr="0013754D">
        <w:rPr>
          <w:rFonts w:ascii="Times New Roman" w:hAnsi="Times New Roman" w:cs="Times New Roman"/>
          <w:sz w:val="26"/>
          <w:szCs w:val="26"/>
        </w:rPr>
        <w:t>по сведениям, содержащимся в Едином государственном реестре индивидуальных предпринимателей (для участников отбора, являющихся индивидуальными предпринимателями), Едином</w:t>
      </w:r>
      <w:r w:rsidRPr="00172BD4">
        <w:rPr>
          <w:rFonts w:ascii="Times New Roman" w:hAnsi="Times New Roman" w:cs="Times New Roman"/>
          <w:sz w:val="26"/>
          <w:szCs w:val="26"/>
        </w:rPr>
        <w:t xml:space="preserve"> государственном реестре юридических лиц, Едином федеральном реестре сведений о фактах деятельности юридических лиц и Едином федеральном реестре сведений о банкротстве (для участников отбора, являющихся юридическими лицами); </w:t>
      </w:r>
    </w:p>
    <w:p w:rsidR="00D653C7" w:rsidRPr="003C6F0A" w:rsidRDefault="00D653C7" w:rsidP="003C6F0A">
      <w:pPr>
        <w:pStyle w:val="ConsPlusNormal"/>
        <w:ind w:firstLine="709"/>
        <w:jc w:val="both"/>
        <w:rPr>
          <w:rFonts w:ascii="Times New Roman" w:hAnsi="Times New Roman" w:cs="Times New Roman"/>
          <w:sz w:val="26"/>
          <w:szCs w:val="26"/>
        </w:rPr>
      </w:pPr>
      <w:r w:rsidRPr="00172BD4">
        <w:rPr>
          <w:rFonts w:ascii="Times New Roman" w:hAnsi="Times New Roman" w:cs="Times New Roman"/>
          <w:sz w:val="26"/>
          <w:szCs w:val="26"/>
        </w:rPr>
        <w:t xml:space="preserve">на соответствие требованиям, предусмотренным </w:t>
      </w:r>
      <w:r w:rsidRPr="0013754D">
        <w:rPr>
          <w:rFonts w:ascii="Times New Roman" w:hAnsi="Times New Roman" w:cs="Times New Roman"/>
          <w:sz w:val="26"/>
          <w:szCs w:val="26"/>
        </w:rPr>
        <w:t xml:space="preserve">строками </w:t>
      </w:r>
      <w:r w:rsidR="00E66735">
        <w:rPr>
          <w:rFonts w:ascii="Times New Roman" w:hAnsi="Times New Roman" w:cs="Times New Roman"/>
          <w:sz w:val="26"/>
          <w:szCs w:val="26"/>
        </w:rPr>
        <w:t>3</w:t>
      </w:r>
      <w:r w:rsidRPr="0013754D">
        <w:rPr>
          <w:rFonts w:ascii="Times New Roman" w:hAnsi="Times New Roman" w:cs="Times New Roman"/>
          <w:sz w:val="26"/>
          <w:szCs w:val="26"/>
        </w:rPr>
        <w:t>–6</w:t>
      </w:r>
      <w:r w:rsidR="009043AA">
        <w:rPr>
          <w:rFonts w:ascii="Times New Roman" w:hAnsi="Times New Roman" w:cs="Times New Roman"/>
          <w:sz w:val="26"/>
          <w:szCs w:val="26"/>
        </w:rPr>
        <w:t>, 1</w:t>
      </w:r>
      <w:r w:rsidR="00EE10B3">
        <w:rPr>
          <w:rFonts w:ascii="Times New Roman" w:hAnsi="Times New Roman" w:cs="Times New Roman"/>
          <w:sz w:val="26"/>
          <w:szCs w:val="26"/>
        </w:rPr>
        <w:t>2</w:t>
      </w:r>
      <w:r w:rsidR="008F2B11">
        <w:rPr>
          <w:rFonts w:ascii="Times New Roman" w:hAnsi="Times New Roman" w:cs="Times New Roman"/>
          <w:sz w:val="26"/>
          <w:szCs w:val="26"/>
        </w:rPr>
        <w:t>, 17</w:t>
      </w:r>
      <w:r w:rsidRPr="0013754D">
        <w:rPr>
          <w:rFonts w:ascii="Times New Roman" w:hAnsi="Times New Roman" w:cs="Times New Roman"/>
          <w:sz w:val="26"/>
          <w:szCs w:val="26"/>
        </w:rPr>
        <w:t xml:space="preserve"> таблицы пункта </w:t>
      </w:r>
      <w:r w:rsidR="0020193A">
        <w:rPr>
          <w:rFonts w:ascii="Times New Roman" w:hAnsi="Times New Roman" w:cs="Times New Roman"/>
          <w:sz w:val="26"/>
          <w:szCs w:val="26"/>
        </w:rPr>
        <w:t>6</w:t>
      </w:r>
      <w:r w:rsidRPr="0013754D">
        <w:rPr>
          <w:rFonts w:ascii="Times New Roman" w:hAnsi="Times New Roman" w:cs="Times New Roman"/>
          <w:sz w:val="26"/>
          <w:szCs w:val="26"/>
        </w:rPr>
        <w:t xml:space="preserve">.2 </w:t>
      </w:r>
      <w:r w:rsidR="009317CD">
        <w:rPr>
          <w:rFonts w:ascii="Times New Roman" w:hAnsi="Times New Roman" w:cs="Times New Roman"/>
          <w:color w:val="000000"/>
          <w:sz w:val="26"/>
          <w:szCs w:val="26"/>
        </w:rPr>
        <w:t xml:space="preserve">раздела </w:t>
      </w:r>
      <w:r w:rsidR="0020193A">
        <w:rPr>
          <w:rFonts w:ascii="Times New Roman" w:hAnsi="Times New Roman" w:cs="Times New Roman"/>
          <w:color w:val="000000"/>
          <w:sz w:val="26"/>
          <w:szCs w:val="26"/>
        </w:rPr>
        <w:t>6</w:t>
      </w:r>
      <w:r w:rsidR="009317CD">
        <w:rPr>
          <w:rFonts w:ascii="Times New Roman" w:hAnsi="Times New Roman" w:cs="Times New Roman"/>
          <w:color w:val="000000"/>
          <w:sz w:val="26"/>
          <w:szCs w:val="26"/>
        </w:rPr>
        <w:t xml:space="preserve"> </w:t>
      </w:r>
      <w:r w:rsidRPr="0013754D">
        <w:rPr>
          <w:rFonts w:ascii="Times New Roman" w:hAnsi="Times New Roman" w:cs="Times New Roman"/>
          <w:sz w:val="26"/>
          <w:szCs w:val="26"/>
        </w:rPr>
        <w:t xml:space="preserve">настоящего Решения, – по данным, находящимся в распоряжении </w:t>
      </w:r>
      <w:r w:rsidRPr="003C6F0A">
        <w:rPr>
          <w:rFonts w:ascii="Times New Roman" w:hAnsi="Times New Roman" w:cs="Times New Roman"/>
          <w:sz w:val="26"/>
          <w:szCs w:val="26"/>
        </w:rPr>
        <w:t xml:space="preserve">Минсельхозпрода РХ; </w:t>
      </w:r>
    </w:p>
    <w:p w:rsidR="00F34398" w:rsidRPr="003C6F0A" w:rsidRDefault="00F34398" w:rsidP="003C6F0A">
      <w:pPr>
        <w:pStyle w:val="afe"/>
        <w:spacing w:before="0" w:beforeAutospacing="0" w:after="0" w:afterAutospacing="0" w:line="288" w:lineRule="atLeast"/>
        <w:ind w:firstLine="709"/>
        <w:jc w:val="both"/>
        <w:rPr>
          <w:sz w:val="26"/>
          <w:szCs w:val="26"/>
        </w:rPr>
      </w:pPr>
      <w:r w:rsidRPr="003C6F0A">
        <w:rPr>
          <w:sz w:val="26"/>
          <w:szCs w:val="26"/>
        </w:rPr>
        <w:t xml:space="preserve">на соответствие требованию, предусмотренному строкой 7 таблицы пункта </w:t>
      </w:r>
      <w:r w:rsidR="0020193A">
        <w:rPr>
          <w:sz w:val="26"/>
          <w:szCs w:val="26"/>
        </w:rPr>
        <w:t>6</w:t>
      </w:r>
      <w:r w:rsidRPr="003C6F0A">
        <w:rPr>
          <w:sz w:val="26"/>
          <w:szCs w:val="26"/>
        </w:rPr>
        <w:t xml:space="preserve">.2 </w:t>
      </w:r>
      <w:r w:rsidR="009317CD">
        <w:rPr>
          <w:color w:val="000000"/>
          <w:sz w:val="26"/>
          <w:szCs w:val="26"/>
        </w:rPr>
        <w:t xml:space="preserve">раздела </w:t>
      </w:r>
      <w:r w:rsidR="0020193A">
        <w:rPr>
          <w:color w:val="000000"/>
          <w:sz w:val="26"/>
          <w:szCs w:val="26"/>
        </w:rPr>
        <w:t>6</w:t>
      </w:r>
      <w:r w:rsidR="009317CD">
        <w:rPr>
          <w:color w:val="000000"/>
          <w:sz w:val="26"/>
          <w:szCs w:val="26"/>
        </w:rPr>
        <w:t xml:space="preserve"> </w:t>
      </w:r>
      <w:r w:rsidRPr="003C6F0A">
        <w:rPr>
          <w:sz w:val="26"/>
          <w:szCs w:val="26"/>
        </w:rPr>
        <w:t xml:space="preserve">настоящего Решения, – по данным, находящимся </w:t>
      </w:r>
      <w:r w:rsidR="003C6F0A" w:rsidRPr="003C6F0A">
        <w:rPr>
          <w:sz w:val="26"/>
          <w:szCs w:val="26"/>
        </w:rPr>
        <w:t>в распоряжении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Хакасия</w:t>
      </w:r>
      <w:r w:rsidR="003C6F0A">
        <w:rPr>
          <w:sz w:val="26"/>
          <w:szCs w:val="26"/>
        </w:rPr>
        <w:t>;</w:t>
      </w:r>
    </w:p>
    <w:p w:rsidR="00D11FB8" w:rsidRPr="00D21C4C" w:rsidRDefault="00D11FB8" w:rsidP="00D21C4C">
      <w:pPr>
        <w:pStyle w:val="afe"/>
        <w:spacing w:before="0" w:beforeAutospacing="0" w:after="0" w:afterAutospacing="0" w:line="288" w:lineRule="atLeast"/>
        <w:ind w:firstLine="540"/>
        <w:jc w:val="both"/>
        <w:rPr>
          <w:sz w:val="26"/>
          <w:szCs w:val="26"/>
        </w:rPr>
      </w:pPr>
      <w:r w:rsidRPr="00D21C4C">
        <w:rPr>
          <w:sz w:val="26"/>
          <w:szCs w:val="26"/>
        </w:rPr>
        <w:t>на соответствие требовани</w:t>
      </w:r>
      <w:r w:rsidR="00451EF3" w:rsidRPr="00D21C4C">
        <w:rPr>
          <w:sz w:val="26"/>
          <w:szCs w:val="26"/>
        </w:rPr>
        <w:t>ю</w:t>
      </w:r>
      <w:r w:rsidRPr="00D21C4C">
        <w:rPr>
          <w:sz w:val="26"/>
          <w:szCs w:val="26"/>
        </w:rPr>
        <w:t>, предусмотренн</w:t>
      </w:r>
      <w:r w:rsidR="00451EF3" w:rsidRPr="00D21C4C">
        <w:rPr>
          <w:sz w:val="26"/>
          <w:szCs w:val="26"/>
        </w:rPr>
        <w:t>о</w:t>
      </w:r>
      <w:r w:rsidRPr="00D21C4C">
        <w:rPr>
          <w:sz w:val="26"/>
          <w:szCs w:val="26"/>
        </w:rPr>
        <w:t>м</w:t>
      </w:r>
      <w:r w:rsidR="00451EF3" w:rsidRPr="00D21C4C">
        <w:rPr>
          <w:sz w:val="26"/>
          <w:szCs w:val="26"/>
        </w:rPr>
        <w:t>у</w:t>
      </w:r>
      <w:r w:rsidRPr="00D21C4C">
        <w:rPr>
          <w:sz w:val="26"/>
          <w:szCs w:val="26"/>
        </w:rPr>
        <w:t xml:space="preserve"> строк</w:t>
      </w:r>
      <w:r w:rsidR="00901D2D" w:rsidRPr="00D21C4C">
        <w:rPr>
          <w:sz w:val="26"/>
          <w:szCs w:val="26"/>
        </w:rPr>
        <w:t xml:space="preserve">ой </w:t>
      </w:r>
      <w:r w:rsidRPr="00D21C4C">
        <w:rPr>
          <w:sz w:val="26"/>
          <w:szCs w:val="26"/>
        </w:rPr>
        <w:t>1</w:t>
      </w:r>
      <w:r w:rsidR="00EE10B3">
        <w:rPr>
          <w:sz w:val="26"/>
          <w:szCs w:val="26"/>
        </w:rPr>
        <w:t>1</w:t>
      </w:r>
      <w:r w:rsidRPr="00D21C4C">
        <w:rPr>
          <w:sz w:val="26"/>
          <w:szCs w:val="26"/>
        </w:rPr>
        <w:t xml:space="preserve"> таблицы пункта </w:t>
      </w:r>
      <w:r w:rsidR="0020193A">
        <w:rPr>
          <w:sz w:val="26"/>
          <w:szCs w:val="26"/>
        </w:rPr>
        <w:t>6</w:t>
      </w:r>
      <w:r w:rsidRPr="00D21C4C">
        <w:rPr>
          <w:sz w:val="26"/>
          <w:szCs w:val="26"/>
        </w:rPr>
        <w:t xml:space="preserve">.2 </w:t>
      </w:r>
      <w:r w:rsidR="009317CD" w:rsidRPr="00D21C4C">
        <w:rPr>
          <w:color w:val="000000"/>
          <w:sz w:val="26"/>
          <w:szCs w:val="26"/>
        </w:rPr>
        <w:t xml:space="preserve">раздела </w:t>
      </w:r>
      <w:r w:rsidR="0020193A">
        <w:rPr>
          <w:color w:val="000000"/>
          <w:sz w:val="26"/>
          <w:szCs w:val="26"/>
        </w:rPr>
        <w:t>6</w:t>
      </w:r>
      <w:r w:rsidR="009317CD" w:rsidRPr="00D21C4C">
        <w:rPr>
          <w:color w:val="000000"/>
          <w:sz w:val="26"/>
          <w:szCs w:val="26"/>
        </w:rPr>
        <w:t xml:space="preserve"> </w:t>
      </w:r>
      <w:r w:rsidRPr="00D21C4C">
        <w:rPr>
          <w:sz w:val="26"/>
          <w:szCs w:val="26"/>
        </w:rPr>
        <w:t>настоящего Решения, –</w:t>
      </w:r>
      <w:r w:rsidR="00B50A14" w:rsidRPr="00D21C4C">
        <w:rPr>
          <w:sz w:val="26"/>
          <w:szCs w:val="26"/>
        </w:rPr>
        <w:t xml:space="preserve"> </w:t>
      </w:r>
      <w:r w:rsidR="00451EF3" w:rsidRPr="00D21C4C">
        <w:rPr>
          <w:sz w:val="26"/>
          <w:szCs w:val="26"/>
        </w:rPr>
        <w:t xml:space="preserve">по сведениям, содержащимся в </w:t>
      </w:r>
      <w:r w:rsidR="00D21C4C" w:rsidRPr="00D21C4C">
        <w:rPr>
          <w:sz w:val="26"/>
          <w:szCs w:val="26"/>
        </w:rPr>
        <w:t>Единой федеральной информационной системе о землях сельскохозяйственного назначения и землях, используемых или предоставленных для ведения сельского хозяйства в составе земель иных категорий</w:t>
      </w:r>
      <w:r w:rsidR="00B50A14" w:rsidRPr="00D21C4C">
        <w:rPr>
          <w:sz w:val="26"/>
          <w:szCs w:val="26"/>
        </w:rPr>
        <w:t>;</w:t>
      </w:r>
    </w:p>
    <w:p w:rsidR="00D653C7" w:rsidRPr="00172BD4" w:rsidRDefault="00D653C7" w:rsidP="00D653C7">
      <w:pPr>
        <w:pStyle w:val="afe"/>
        <w:spacing w:before="0" w:beforeAutospacing="0" w:after="0" w:afterAutospacing="0"/>
        <w:ind w:firstLine="709"/>
        <w:jc w:val="both"/>
        <w:rPr>
          <w:sz w:val="26"/>
          <w:szCs w:val="26"/>
        </w:rPr>
      </w:pPr>
      <w:r w:rsidRPr="00EC386E">
        <w:rPr>
          <w:sz w:val="26"/>
          <w:szCs w:val="26"/>
        </w:rPr>
        <w:t xml:space="preserve">на соответствие требованию, предусмотренному </w:t>
      </w:r>
      <w:r w:rsidRPr="0013754D">
        <w:rPr>
          <w:sz w:val="26"/>
          <w:szCs w:val="26"/>
        </w:rPr>
        <w:t xml:space="preserve">строкой </w:t>
      </w:r>
      <w:r w:rsidR="00D11FB8" w:rsidRPr="0013754D">
        <w:rPr>
          <w:sz w:val="26"/>
          <w:szCs w:val="26"/>
        </w:rPr>
        <w:t>1</w:t>
      </w:r>
      <w:r w:rsidR="00EE10B3">
        <w:rPr>
          <w:sz w:val="26"/>
          <w:szCs w:val="26"/>
        </w:rPr>
        <w:t>6</w:t>
      </w:r>
      <w:r w:rsidRPr="0013754D">
        <w:rPr>
          <w:sz w:val="26"/>
          <w:szCs w:val="26"/>
        </w:rPr>
        <w:t xml:space="preserve"> таблицы пункта </w:t>
      </w:r>
      <w:r w:rsidR="0020193A">
        <w:rPr>
          <w:sz w:val="26"/>
          <w:szCs w:val="26"/>
        </w:rPr>
        <w:t>6</w:t>
      </w:r>
      <w:r w:rsidRPr="0013754D">
        <w:rPr>
          <w:sz w:val="26"/>
          <w:szCs w:val="26"/>
        </w:rPr>
        <w:t xml:space="preserve">.2 </w:t>
      </w:r>
      <w:r w:rsidR="009317CD">
        <w:rPr>
          <w:color w:val="000000"/>
          <w:sz w:val="26"/>
          <w:szCs w:val="26"/>
        </w:rPr>
        <w:t xml:space="preserve">раздела </w:t>
      </w:r>
      <w:r w:rsidR="0020193A">
        <w:rPr>
          <w:color w:val="000000"/>
          <w:sz w:val="26"/>
          <w:szCs w:val="26"/>
        </w:rPr>
        <w:t>6</w:t>
      </w:r>
      <w:r w:rsidR="009317CD">
        <w:rPr>
          <w:color w:val="000000"/>
          <w:sz w:val="26"/>
          <w:szCs w:val="26"/>
        </w:rPr>
        <w:t xml:space="preserve"> </w:t>
      </w:r>
      <w:r w:rsidRPr="0013754D">
        <w:rPr>
          <w:sz w:val="26"/>
          <w:szCs w:val="26"/>
        </w:rPr>
        <w:t>настоящего Решения,</w:t>
      </w:r>
      <w:r w:rsidRPr="00EC386E">
        <w:rPr>
          <w:sz w:val="26"/>
          <w:szCs w:val="26"/>
        </w:rPr>
        <w:t xml:space="preserve"> – по сведениям о видах экономической деятельности, внесенным в Единый государственный реестр индивидуальных предпринимателей</w:t>
      </w:r>
      <w:r w:rsidR="00EE10B3">
        <w:rPr>
          <w:sz w:val="26"/>
          <w:szCs w:val="26"/>
        </w:rPr>
        <w:t xml:space="preserve"> </w:t>
      </w:r>
      <w:r w:rsidR="00EE10B3" w:rsidRPr="0013754D">
        <w:rPr>
          <w:sz w:val="26"/>
          <w:szCs w:val="26"/>
        </w:rPr>
        <w:t>(для участников отбора, являющихся индивидуальными предпринимателями)</w:t>
      </w:r>
      <w:r w:rsidR="00EE10B3">
        <w:rPr>
          <w:sz w:val="26"/>
          <w:szCs w:val="26"/>
        </w:rPr>
        <w:t>,</w:t>
      </w:r>
      <w:r w:rsidRPr="00EC386E">
        <w:rPr>
          <w:sz w:val="26"/>
          <w:szCs w:val="26"/>
        </w:rPr>
        <w:t xml:space="preserve"> Единый государственный реестр юридических лиц</w:t>
      </w:r>
      <w:r w:rsidR="00EE10B3">
        <w:rPr>
          <w:sz w:val="26"/>
          <w:szCs w:val="26"/>
        </w:rPr>
        <w:t xml:space="preserve"> </w:t>
      </w:r>
      <w:r w:rsidR="00EE10B3" w:rsidRPr="00172BD4">
        <w:rPr>
          <w:sz w:val="26"/>
          <w:szCs w:val="26"/>
        </w:rPr>
        <w:t>(для участников отбора, являющихся юридическими лицами)</w:t>
      </w:r>
      <w:r w:rsidRPr="00EC386E">
        <w:rPr>
          <w:sz w:val="26"/>
          <w:szCs w:val="26"/>
        </w:rPr>
        <w:t xml:space="preserve">; </w:t>
      </w:r>
    </w:p>
    <w:p w:rsidR="00D653C7" w:rsidRPr="00172BD4" w:rsidRDefault="00D653C7" w:rsidP="00D653C7">
      <w:pPr>
        <w:pStyle w:val="afe"/>
        <w:spacing w:before="0" w:beforeAutospacing="0" w:after="0" w:afterAutospacing="0"/>
        <w:ind w:firstLine="709"/>
        <w:jc w:val="both"/>
        <w:rPr>
          <w:sz w:val="26"/>
          <w:szCs w:val="26"/>
        </w:rPr>
      </w:pPr>
      <w:r w:rsidRPr="00D21C4C">
        <w:rPr>
          <w:sz w:val="26"/>
          <w:szCs w:val="26"/>
        </w:rPr>
        <w:t xml:space="preserve">на соответствие </w:t>
      </w:r>
      <w:r w:rsidR="0013754D" w:rsidRPr="00D21C4C">
        <w:rPr>
          <w:sz w:val="26"/>
          <w:szCs w:val="26"/>
        </w:rPr>
        <w:t>т</w:t>
      </w:r>
      <w:r w:rsidRPr="00D21C4C">
        <w:rPr>
          <w:sz w:val="26"/>
          <w:szCs w:val="26"/>
        </w:rPr>
        <w:t xml:space="preserve">ребованиям, </w:t>
      </w:r>
      <w:r w:rsidR="0013754D" w:rsidRPr="00D21C4C">
        <w:rPr>
          <w:sz w:val="26"/>
          <w:szCs w:val="26"/>
        </w:rPr>
        <w:t xml:space="preserve">предусмотренным строками </w:t>
      </w:r>
      <w:r w:rsidR="00901D2D" w:rsidRPr="00D21C4C">
        <w:rPr>
          <w:sz w:val="26"/>
          <w:szCs w:val="26"/>
        </w:rPr>
        <w:t>8</w:t>
      </w:r>
      <w:r w:rsidR="008F2B11">
        <w:rPr>
          <w:sz w:val="26"/>
          <w:szCs w:val="26"/>
        </w:rPr>
        <w:t>-10</w:t>
      </w:r>
      <w:r w:rsidR="00901D2D" w:rsidRPr="00D21C4C">
        <w:rPr>
          <w:sz w:val="26"/>
          <w:szCs w:val="26"/>
        </w:rPr>
        <w:t>,</w:t>
      </w:r>
      <w:r w:rsidR="00A116C1">
        <w:rPr>
          <w:sz w:val="26"/>
          <w:szCs w:val="26"/>
        </w:rPr>
        <w:t xml:space="preserve"> </w:t>
      </w:r>
      <w:r w:rsidR="0013754D" w:rsidRPr="00D21C4C">
        <w:rPr>
          <w:sz w:val="26"/>
          <w:szCs w:val="26"/>
        </w:rPr>
        <w:t>1</w:t>
      </w:r>
      <w:r w:rsidR="008F2B11">
        <w:rPr>
          <w:sz w:val="26"/>
          <w:szCs w:val="26"/>
        </w:rPr>
        <w:t>4</w:t>
      </w:r>
      <w:r w:rsidR="0013754D" w:rsidRPr="00D21C4C">
        <w:rPr>
          <w:sz w:val="26"/>
          <w:szCs w:val="26"/>
        </w:rPr>
        <w:t>–1</w:t>
      </w:r>
      <w:r w:rsidR="008F2B11">
        <w:rPr>
          <w:sz w:val="26"/>
          <w:szCs w:val="26"/>
        </w:rPr>
        <w:t>5, 1</w:t>
      </w:r>
      <w:r w:rsidR="007D0BEB">
        <w:rPr>
          <w:sz w:val="26"/>
          <w:szCs w:val="26"/>
        </w:rPr>
        <w:t>8</w:t>
      </w:r>
      <w:r w:rsidR="008F2B11">
        <w:rPr>
          <w:sz w:val="26"/>
          <w:szCs w:val="26"/>
        </w:rPr>
        <w:t>-</w:t>
      </w:r>
      <w:r w:rsidR="002B2FCA">
        <w:rPr>
          <w:sz w:val="26"/>
          <w:szCs w:val="26"/>
        </w:rPr>
        <w:t>20</w:t>
      </w:r>
      <w:r w:rsidR="0013754D" w:rsidRPr="00D21C4C">
        <w:rPr>
          <w:sz w:val="26"/>
          <w:szCs w:val="26"/>
        </w:rPr>
        <w:t xml:space="preserve"> таблицы пункта </w:t>
      </w:r>
      <w:r w:rsidR="0020193A">
        <w:rPr>
          <w:sz w:val="26"/>
          <w:szCs w:val="26"/>
        </w:rPr>
        <w:t>6</w:t>
      </w:r>
      <w:r w:rsidR="0013754D" w:rsidRPr="00D21C4C">
        <w:rPr>
          <w:sz w:val="26"/>
          <w:szCs w:val="26"/>
        </w:rPr>
        <w:t xml:space="preserve">.2 </w:t>
      </w:r>
      <w:r w:rsidR="009317CD" w:rsidRPr="00D21C4C">
        <w:rPr>
          <w:color w:val="000000"/>
          <w:sz w:val="26"/>
          <w:szCs w:val="26"/>
        </w:rPr>
        <w:t xml:space="preserve">раздела </w:t>
      </w:r>
      <w:r w:rsidR="0020193A">
        <w:rPr>
          <w:color w:val="000000"/>
          <w:sz w:val="26"/>
          <w:szCs w:val="26"/>
        </w:rPr>
        <w:t>6</w:t>
      </w:r>
      <w:r w:rsidR="009317CD" w:rsidRPr="00D21C4C">
        <w:rPr>
          <w:color w:val="000000"/>
          <w:sz w:val="26"/>
          <w:szCs w:val="26"/>
        </w:rPr>
        <w:t xml:space="preserve"> </w:t>
      </w:r>
      <w:r w:rsidR="0013754D" w:rsidRPr="00D21C4C">
        <w:rPr>
          <w:sz w:val="26"/>
          <w:szCs w:val="26"/>
        </w:rPr>
        <w:t xml:space="preserve">настоящего Решения, </w:t>
      </w:r>
      <w:r w:rsidRPr="00D21C4C">
        <w:rPr>
          <w:sz w:val="26"/>
          <w:szCs w:val="26"/>
        </w:rPr>
        <w:t>– по представленным в</w:t>
      </w:r>
      <w:r w:rsidRPr="00EC386E">
        <w:rPr>
          <w:sz w:val="26"/>
          <w:szCs w:val="26"/>
        </w:rPr>
        <w:t xml:space="preserve"> </w:t>
      </w:r>
      <w:r w:rsidRPr="00EC386E">
        <w:rPr>
          <w:sz w:val="26"/>
          <w:szCs w:val="26"/>
        </w:rPr>
        <w:br/>
      </w:r>
      <w:r w:rsidRPr="00172BD4">
        <w:rPr>
          <w:sz w:val="26"/>
          <w:szCs w:val="26"/>
        </w:rPr>
        <w:t>Минсельхозпрод РХ в составе заявки документам</w:t>
      </w:r>
      <w:r w:rsidR="0013754D">
        <w:rPr>
          <w:sz w:val="26"/>
          <w:szCs w:val="26"/>
        </w:rPr>
        <w:t>.</w:t>
      </w:r>
    </w:p>
    <w:p w:rsidR="00C321A7" w:rsidRDefault="00C321A7" w:rsidP="00C321A7">
      <w:pPr>
        <w:pStyle w:val="afa"/>
        <w:ind w:firstLine="709"/>
        <w:jc w:val="both"/>
        <w:rPr>
          <w:rFonts w:ascii="Times New Roman" w:hAnsi="Times New Roman" w:cs="Times New Roman"/>
          <w:sz w:val="26"/>
          <w:szCs w:val="26"/>
        </w:rPr>
      </w:pPr>
    </w:p>
    <w:p w:rsidR="00554EEA" w:rsidRPr="00F80ADF" w:rsidRDefault="00F80ADF" w:rsidP="00F80ADF">
      <w:pPr>
        <w:pStyle w:val="a3"/>
        <w:numPr>
          <w:ilvl w:val="0"/>
          <w:numId w:val="7"/>
        </w:numPr>
        <w:spacing w:after="0" w:line="240" w:lineRule="auto"/>
        <w:ind w:left="0" w:firstLine="0"/>
        <w:jc w:val="center"/>
        <w:rPr>
          <w:rFonts w:ascii="Times New Roman" w:hAnsi="Times New Roman" w:cs="Times New Roman"/>
          <w:sz w:val="26"/>
          <w:szCs w:val="26"/>
        </w:rPr>
      </w:pPr>
      <w:r w:rsidRPr="00F80ADF">
        <w:rPr>
          <w:rFonts w:ascii="Times New Roman" w:hAnsi="Times New Roman" w:cs="Times New Roman"/>
          <w:sz w:val="26"/>
          <w:szCs w:val="26"/>
        </w:rPr>
        <w:t>О</w:t>
      </w:r>
      <w:r w:rsidR="00554EEA" w:rsidRPr="00F80ADF">
        <w:rPr>
          <w:rFonts w:ascii="Times New Roman" w:hAnsi="Times New Roman" w:cs="Times New Roman"/>
          <w:sz w:val="26"/>
          <w:szCs w:val="26"/>
        </w:rPr>
        <w:t>тчетность, подлежащая</w:t>
      </w:r>
      <w:r>
        <w:rPr>
          <w:rFonts w:ascii="Times New Roman" w:hAnsi="Times New Roman" w:cs="Times New Roman"/>
          <w:sz w:val="26"/>
          <w:szCs w:val="26"/>
        </w:rPr>
        <w:t xml:space="preserve"> представлению </w:t>
      </w:r>
      <w:r w:rsidR="00554EEA" w:rsidRPr="00F80ADF">
        <w:rPr>
          <w:rFonts w:ascii="Times New Roman" w:hAnsi="Times New Roman" w:cs="Times New Roman"/>
          <w:sz w:val="26"/>
          <w:szCs w:val="26"/>
        </w:rPr>
        <w:t>получателем субсидии</w:t>
      </w:r>
    </w:p>
    <w:p w:rsidR="009317CD" w:rsidRDefault="009317CD" w:rsidP="009317CD">
      <w:pPr>
        <w:spacing w:after="0" w:line="240" w:lineRule="auto"/>
        <w:jc w:val="center"/>
        <w:rPr>
          <w:rFonts w:ascii="Times New Roman" w:hAnsi="Times New Roman" w:cs="Times New Roman"/>
          <w:sz w:val="26"/>
          <w:szCs w:val="26"/>
        </w:rPr>
      </w:pPr>
    </w:p>
    <w:p w:rsidR="009317CD" w:rsidRPr="00F80ADF" w:rsidRDefault="00F80ADF" w:rsidP="00F80ADF">
      <w:pPr>
        <w:pStyle w:val="a3"/>
        <w:numPr>
          <w:ilvl w:val="1"/>
          <w:numId w:val="7"/>
        </w:numPr>
        <w:spacing w:after="0" w:line="240" w:lineRule="auto"/>
        <w:ind w:left="0" w:firstLine="709"/>
        <w:jc w:val="both"/>
        <w:rPr>
          <w:rFonts w:ascii="Times New Roman" w:hAnsi="Times New Roman" w:cs="Times New Roman"/>
          <w:sz w:val="26"/>
          <w:szCs w:val="26"/>
        </w:rPr>
      </w:pPr>
      <w:r w:rsidRPr="00F80ADF">
        <w:rPr>
          <w:rFonts w:ascii="Times New Roman" w:hAnsi="Times New Roman" w:cs="Times New Roman"/>
          <w:sz w:val="26"/>
          <w:szCs w:val="26"/>
        </w:rPr>
        <w:t>Дополнительно к отчет</w:t>
      </w:r>
      <w:r w:rsidR="00A710C4">
        <w:rPr>
          <w:rFonts w:ascii="Times New Roman" w:hAnsi="Times New Roman" w:cs="Times New Roman"/>
          <w:sz w:val="26"/>
          <w:szCs w:val="26"/>
        </w:rPr>
        <w:t>ам</w:t>
      </w:r>
      <w:r w:rsidRPr="00F80ADF">
        <w:rPr>
          <w:rFonts w:ascii="Times New Roman" w:hAnsi="Times New Roman" w:cs="Times New Roman"/>
          <w:sz w:val="26"/>
          <w:szCs w:val="26"/>
        </w:rPr>
        <w:t>, предусмотренн</w:t>
      </w:r>
      <w:r w:rsidR="00A710C4">
        <w:rPr>
          <w:rFonts w:ascii="Times New Roman" w:hAnsi="Times New Roman" w:cs="Times New Roman"/>
          <w:sz w:val="26"/>
          <w:szCs w:val="26"/>
        </w:rPr>
        <w:t>ы</w:t>
      </w:r>
      <w:r w:rsidRPr="00F80ADF">
        <w:rPr>
          <w:rFonts w:ascii="Times New Roman" w:hAnsi="Times New Roman" w:cs="Times New Roman"/>
          <w:sz w:val="26"/>
          <w:szCs w:val="26"/>
        </w:rPr>
        <w:t>м подпунктом «а»</w:t>
      </w:r>
      <w:r w:rsidR="00A710C4">
        <w:rPr>
          <w:rFonts w:ascii="Times New Roman" w:hAnsi="Times New Roman" w:cs="Times New Roman"/>
          <w:sz w:val="26"/>
          <w:szCs w:val="26"/>
        </w:rPr>
        <w:t>, «б»</w:t>
      </w:r>
      <w:r w:rsidRPr="00F80ADF">
        <w:rPr>
          <w:rFonts w:ascii="Times New Roman" w:hAnsi="Times New Roman" w:cs="Times New Roman"/>
          <w:sz w:val="26"/>
          <w:szCs w:val="26"/>
        </w:rPr>
        <w:t xml:space="preserve"> пункта 29 Правил </w:t>
      </w:r>
      <w:r w:rsidR="00A710C4">
        <w:rPr>
          <w:rFonts w:ascii="Times New Roman" w:hAnsi="Times New Roman" w:cs="Times New Roman"/>
          <w:sz w:val="26"/>
          <w:szCs w:val="26"/>
        </w:rPr>
        <w:t>предоставления субсиди</w:t>
      </w:r>
      <w:r w:rsidR="0081153E">
        <w:rPr>
          <w:rFonts w:ascii="Times New Roman" w:hAnsi="Times New Roman" w:cs="Times New Roman"/>
          <w:sz w:val="26"/>
          <w:szCs w:val="26"/>
        </w:rPr>
        <w:t>й</w:t>
      </w:r>
      <w:r w:rsidRPr="00F80ADF">
        <w:rPr>
          <w:rFonts w:ascii="Times New Roman" w:hAnsi="Times New Roman" w:cs="Times New Roman"/>
          <w:sz w:val="26"/>
          <w:szCs w:val="26"/>
        </w:rPr>
        <w:t>, получатель субсидии представляет следующую отчетность:</w:t>
      </w:r>
    </w:p>
    <w:p w:rsidR="00A710C4" w:rsidRPr="00A710C4" w:rsidRDefault="00A710C4" w:rsidP="00032C05">
      <w:pPr>
        <w:pStyle w:val="a3"/>
        <w:numPr>
          <w:ilvl w:val="0"/>
          <w:numId w:val="12"/>
        </w:numPr>
        <w:spacing w:after="0" w:line="240" w:lineRule="auto"/>
        <w:ind w:left="0" w:firstLine="709"/>
        <w:jc w:val="both"/>
        <w:rPr>
          <w:rFonts w:ascii="Times New Roman" w:hAnsi="Times New Roman" w:cs="Times New Roman"/>
          <w:sz w:val="26"/>
          <w:szCs w:val="26"/>
        </w:rPr>
      </w:pPr>
      <w:r w:rsidRPr="00A710C4">
        <w:rPr>
          <w:rFonts w:ascii="Times New Roman" w:hAnsi="Times New Roman" w:cs="Times New Roman"/>
          <w:sz w:val="26"/>
          <w:szCs w:val="26"/>
        </w:rPr>
        <w:t>отчет о реализации плана мероприятий по достижению результатов предоставления Субсидии (контрольных точек)</w:t>
      </w:r>
      <w:r>
        <w:rPr>
          <w:rFonts w:ascii="Times New Roman" w:hAnsi="Times New Roman" w:cs="Times New Roman"/>
          <w:sz w:val="26"/>
          <w:szCs w:val="26"/>
        </w:rPr>
        <w:t>;</w:t>
      </w:r>
      <w:r w:rsidRPr="00A710C4">
        <w:rPr>
          <w:rFonts w:ascii="Times New Roman" w:hAnsi="Times New Roman" w:cs="Times New Roman"/>
          <w:sz w:val="26"/>
          <w:szCs w:val="26"/>
        </w:rPr>
        <w:t xml:space="preserve"> </w:t>
      </w:r>
    </w:p>
    <w:p w:rsidR="00F80ADF" w:rsidRPr="00A710C4" w:rsidRDefault="00F80ADF" w:rsidP="00032C05">
      <w:pPr>
        <w:pStyle w:val="a3"/>
        <w:numPr>
          <w:ilvl w:val="0"/>
          <w:numId w:val="12"/>
        </w:numPr>
        <w:spacing w:after="0" w:line="240" w:lineRule="auto"/>
        <w:ind w:left="0" w:firstLine="709"/>
        <w:jc w:val="both"/>
        <w:rPr>
          <w:rFonts w:ascii="Times New Roman" w:hAnsi="Times New Roman" w:cs="Times New Roman"/>
          <w:sz w:val="26"/>
          <w:szCs w:val="26"/>
        </w:rPr>
      </w:pPr>
      <w:r w:rsidRPr="00A710C4">
        <w:rPr>
          <w:rFonts w:ascii="Times New Roman" w:hAnsi="Times New Roman" w:cs="Times New Roman"/>
          <w:sz w:val="26"/>
          <w:szCs w:val="26"/>
        </w:rPr>
        <w:t xml:space="preserve">форму федерального статистического наблюдения № 24-СХ «Сведения о состоянии животноводства» или № 3-фермер «Сведения о производстве продукции животноводства и поголовье скота» на бумажном носителе не позднее 31 </w:t>
      </w:r>
      <w:r w:rsidRPr="005F1B0C">
        <w:rPr>
          <w:rFonts w:ascii="Times New Roman" w:hAnsi="Times New Roman" w:cs="Times New Roman"/>
          <w:sz w:val="26"/>
          <w:szCs w:val="26"/>
        </w:rPr>
        <w:t xml:space="preserve">января </w:t>
      </w:r>
      <w:r w:rsidR="005F1B0C" w:rsidRPr="005F1B0C">
        <w:rPr>
          <w:rFonts w:ascii="Times New Roman" w:hAnsi="Times New Roman" w:cs="Times New Roman"/>
          <w:sz w:val="26"/>
          <w:szCs w:val="26"/>
        </w:rPr>
        <w:t>года</w:t>
      </w:r>
      <w:r w:rsidR="005F1B0C">
        <w:rPr>
          <w:rFonts w:ascii="Times New Roman" w:hAnsi="Times New Roman" w:cs="Times New Roman"/>
          <w:sz w:val="26"/>
          <w:szCs w:val="26"/>
        </w:rPr>
        <w:t>,</w:t>
      </w:r>
      <w:r w:rsidR="005F1B0C" w:rsidRPr="005F1B0C">
        <w:rPr>
          <w:rFonts w:ascii="Times New Roman" w:hAnsi="Times New Roman" w:cs="Times New Roman"/>
          <w:sz w:val="26"/>
          <w:szCs w:val="26"/>
        </w:rPr>
        <w:t xml:space="preserve"> следующего за отчетным </w:t>
      </w:r>
      <w:r w:rsidR="005F1B0C">
        <w:rPr>
          <w:rFonts w:ascii="Times New Roman" w:hAnsi="Times New Roman" w:cs="Times New Roman"/>
          <w:sz w:val="26"/>
          <w:szCs w:val="26"/>
        </w:rPr>
        <w:t>годом</w:t>
      </w:r>
      <w:r w:rsidRPr="005F1B0C">
        <w:rPr>
          <w:rFonts w:ascii="Times New Roman" w:hAnsi="Times New Roman" w:cs="Times New Roman"/>
          <w:sz w:val="26"/>
          <w:szCs w:val="26"/>
        </w:rPr>
        <w:t>;</w:t>
      </w:r>
    </w:p>
    <w:p w:rsidR="00F80ADF" w:rsidRDefault="00F80ADF" w:rsidP="00032C05">
      <w:pPr>
        <w:pStyle w:val="a3"/>
        <w:numPr>
          <w:ilvl w:val="0"/>
          <w:numId w:val="12"/>
        </w:numPr>
        <w:spacing w:after="0" w:line="240" w:lineRule="auto"/>
        <w:ind w:left="0" w:firstLine="709"/>
        <w:jc w:val="both"/>
        <w:rPr>
          <w:rFonts w:ascii="Times New Roman" w:hAnsi="Times New Roman" w:cs="Times New Roman"/>
          <w:sz w:val="26"/>
          <w:szCs w:val="26"/>
        </w:rPr>
      </w:pPr>
      <w:r w:rsidRPr="00F80ADF">
        <w:rPr>
          <w:rFonts w:ascii="Times New Roman" w:hAnsi="Times New Roman" w:cs="Times New Roman"/>
          <w:sz w:val="26"/>
          <w:szCs w:val="26"/>
        </w:rPr>
        <w:t xml:space="preserve">отчетность о финансово-экономическом состоянии товаропроизводителей за </w:t>
      </w:r>
      <w:r w:rsidRPr="00F80ADF">
        <w:rPr>
          <w:rFonts w:ascii="Times New Roman" w:hAnsi="Times New Roman" w:cs="Times New Roman"/>
          <w:color w:val="000000" w:themeColor="text1"/>
          <w:sz w:val="26"/>
          <w:szCs w:val="26"/>
        </w:rPr>
        <w:t>2025</w:t>
      </w:r>
      <w:r w:rsidR="00490511">
        <w:rPr>
          <w:rFonts w:ascii="Times New Roman" w:hAnsi="Times New Roman" w:cs="Times New Roman"/>
          <w:color w:val="000000" w:themeColor="text1"/>
          <w:sz w:val="26"/>
          <w:szCs w:val="26"/>
        </w:rPr>
        <w:t xml:space="preserve"> - 2026</w:t>
      </w:r>
      <w:r w:rsidRPr="00F80ADF">
        <w:rPr>
          <w:rFonts w:ascii="Times New Roman" w:hAnsi="Times New Roman" w:cs="Times New Roman"/>
          <w:sz w:val="26"/>
          <w:szCs w:val="26"/>
        </w:rPr>
        <w:t xml:space="preserve"> год – по форме и в сроки, установленные соглашением о предоставлении субсидии</w:t>
      </w:r>
      <w:r>
        <w:rPr>
          <w:rFonts w:ascii="Times New Roman" w:hAnsi="Times New Roman" w:cs="Times New Roman"/>
          <w:sz w:val="26"/>
          <w:szCs w:val="26"/>
        </w:rPr>
        <w:t>.</w:t>
      </w:r>
    </w:p>
    <w:p w:rsidR="00F80ADF" w:rsidRDefault="00F80ADF" w:rsidP="00F80ADF">
      <w:pPr>
        <w:pStyle w:val="afe"/>
        <w:numPr>
          <w:ilvl w:val="1"/>
          <w:numId w:val="7"/>
        </w:numPr>
        <w:spacing w:before="0" w:beforeAutospacing="0" w:after="0" w:afterAutospacing="0"/>
        <w:ind w:left="0" w:firstLine="709"/>
        <w:jc w:val="both"/>
        <w:rPr>
          <w:color w:val="000000" w:themeColor="text1"/>
          <w:sz w:val="26"/>
          <w:szCs w:val="26"/>
        </w:rPr>
      </w:pPr>
      <w:r w:rsidRPr="00032C05">
        <w:rPr>
          <w:color w:val="000000" w:themeColor="text1"/>
          <w:sz w:val="26"/>
          <w:szCs w:val="26"/>
        </w:rPr>
        <w:t xml:space="preserve">При предоставлении субсидий участникам отбора, являющимся субъектами микропредпринимательства в соответствии с Федеральным законом «О развитии малого и среднего предпринимательства в Российской Федерации» </w:t>
      </w:r>
      <w:r w:rsidRPr="00032C05">
        <w:rPr>
          <w:sz w:val="26"/>
          <w:szCs w:val="26"/>
        </w:rPr>
        <w:t>отчет, предусмотренный подпунктом «а»</w:t>
      </w:r>
      <w:r w:rsidR="00490511">
        <w:rPr>
          <w:sz w:val="26"/>
          <w:szCs w:val="26"/>
        </w:rPr>
        <w:t>, «б»</w:t>
      </w:r>
      <w:r w:rsidRPr="00032C05">
        <w:rPr>
          <w:sz w:val="26"/>
          <w:szCs w:val="26"/>
        </w:rPr>
        <w:t xml:space="preserve"> пункта 29 </w:t>
      </w:r>
      <w:r w:rsidR="00490511" w:rsidRPr="00F80ADF">
        <w:rPr>
          <w:sz w:val="26"/>
          <w:szCs w:val="26"/>
        </w:rPr>
        <w:t xml:space="preserve">Правил </w:t>
      </w:r>
      <w:r w:rsidR="00490511">
        <w:rPr>
          <w:sz w:val="26"/>
          <w:szCs w:val="26"/>
        </w:rPr>
        <w:t>предоставления субсидий</w:t>
      </w:r>
      <w:r w:rsidRPr="00032C05">
        <w:rPr>
          <w:sz w:val="26"/>
          <w:szCs w:val="26"/>
        </w:rPr>
        <w:t xml:space="preserve">, представляется </w:t>
      </w:r>
      <w:r w:rsidRPr="00032C05">
        <w:rPr>
          <w:color w:val="000000" w:themeColor="text1"/>
          <w:sz w:val="26"/>
          <w:szCs w:val="26"/>
        </w:rPr>
        <w:t xml:space="preserve">один раз в год </w:t>
      </w:r>
      <w:r w:rsidR="00032C05" w:rsidRPr="00032C05">
        <w:rPr>
          <w:sz w:val="26"/>
          <w:szCs w:val="26"/>
        </w:rPr>
        <w:t xml:space="preserve">не позднее 15 февраля </w:t>
      </w:r>
      <w:r w:rsidR="005F1B0C" w:rsidRPr="005F1B0C">
        <w:rPr>
          <w:sz w:val="26"/>
          <w:szCs w:val="26"/>
        </w:rPr>
        <w:t>года</w:t>
      </w:r>
      <w:r w:rsidR="005F1B0C">
        <w:rPr>
          <w:sz w:val="26"/>
          <w:szCs w:val="26"/>
        </w:rPr>
        <w:t>,</w:t>
      </w:r>
      <w:r w:rsidR="005F1B0C" w:rsidRPr="005F1B0C">
        <w:rPr>
          <w:sz w:val="26"/>
          <w:szCs w:val="26"/>
        </w:rPr>
        <w:t xml:space="preserve"> следующего за отчетным </w:t>
      </w:r>
      <w:r w:rsidR="005F1B0C">
        <w:rPr>
          <w:sz w:val="26"/>
          <w:szCs w:val="26"/>
        </w:rPr>
        <w:t>годом</w:t>
      </w:r>
      <w:r w:rsidRPr="00032C05">
        <w:rPr>
          <w:color w:val="000000" w:themeColor="text1"/>
          <w:sz w:val="26"/>
          <w:szCs w:val="26"/>
        </w:rPr>
        <w:t>.</w:t>
      </w:r>
    </w:p>
    <w:p w:rsidR="00B43EAD" w:rsidRPr="00032C05" w:rsidRDefault="00B43EAD" w:rsidP="00B43EAD">
      <w:pPr>
        <w:pStyle w:val="afe"/>
        <w:spacing w:before="0" w:beforeAutospacing="0" w:after="0" w:afterAutospacing="0"/>
        <w:jc w:val="both"/>
        <w:rPr>
          <w:color w:val="000000" w:themeColor="text1"/>
          <w:sz w:val="26"/>
          <w:szCs w:val="26"/>
        </w:rPr>
      </w:pPr>
    </w:p>
    <w:p w:rsidR="00516B50" w:rsidRDefault="00516B50" w:rsidP="005069F3">
      <w:pPr>
        <w:pStyle w:val="a3"/>
        <w:numPr>
          <w:ilvl w:val="0"/>
          <w:numId w:val="7"/>
        </w:numPr>
        <w:spacing w:after="0" w:line="240" w:lineRule="auto"/>
        <w:ind w:left="0" w:firstLine="0"/>
        <w:jc w:val="center"/>
        <w:rPr>
          <w:rFonts w:ascii="Times New Roman" w:hAnsi="Times New Roman" w:cs="Times New Roman"/>
          <w:sz w:val="26"/>
          <w:szCs w:val="26"/>
        </w:rPr>
      </w:pPr>
      <w:r>
        <w:rPr>
          <w:rFonts w:ascii="Times New Roman" w:hAnsi="Times New Roman" w:cs="Times New Roman"/>
          <w:sz w:val="26"/>
          <w:szCs w:val="26"/>
        </w:rPr>
        <w:t>О</w:t>
      </w:r>
      <w:r w:rsidR="00CD7DA9" w:rsidRPr="00B426CD">
        <w:rPr>
          <w:rFonts w:ascii="Times New Roman" w:hAnsi="Times New Roman" w:cs="Times New Roman"/>
          <w:sz w:val="26"/>
          <w:szCs w:val="26"/>
        </w:rPr>
        <w:t>тветственност</w:t>
      </w:r>
      <w:r>
        <w:rPr>
          <w:rFonts w:ascii="Times New Roman" w:hAnsi="Times New Roman" w:cs="Times New Roman"/>
          <w:sz w:val="26"/>
          <w:szCs w:val="26"/>
        </w:rPr>
        <w:t xml:space="preserve">ь за несоблюдение целей, условий и </w:t>
      </w:r>
    </w:p>
    <w:p w:rsidR="00516B50" w:rsidRDefault="00516B50" w:rsidP="00516B50">
      <w:pPr>
        <w:pStyle w:val="a3"/>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порядка предоставления субсидий</w:t>
      </w:r>
    </w:p>
    <w:p w:rsidR="00516B50" w:rsidRDefault="00516B50" w:rsidP="00516B50">
      <w:pPr>
        <w:pStyle w:val="a3"/>
        <w:spacing w:after="0" w:line="240" w:lineRule="auto"/>
        <w:ind w:left="0"/>
        <w:rPr>
          <w:rFonts w:ascii="Times New Roman" w:hAnsi="Times New Roman" w:cs="Times New Roman"/>
          <w:sz w:val="26"/>
          <w:szCs w:val="26"/>
        </w:rPr>
      </w:pPr>
    </w:p>
    <w:p w:rsidR="0049069A" w:rsidRDefault="0049069A" w:rsidP="0049069A">
      <w:pPr>
        <w:pStyle w:val="ConsPlusNormal"/>
        <w:numPr>
          <w:ilvl w:val="1"/>
          <w:numId w:val="7"/>
        </w:numPr>
        <w:ind w:left="0"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Ответственность </w:t>
      </w:r>
      <w:r w:rsidRPr="0049069A">
        <w:rPr>
          <w:rFonts w:ascii="Times New Roman" w:hAnsi="Times New Roman" w:cs="Times New Roman"/>
          <w:color w:val="000000" w:themeColor="text1"/>
          <w:sz w:val="26"/>
          <w:szCs w:val="26"/>
        </w:rPr>
        <w:t xml:space="preserve">за </w:t>
      </w:r>
      <w:r>
        <w:rPr>
          <w:rFonts w:ascii="Times New Roman" w:hAnsi="Times New Roman" w:cs="Times New Roman"/>
          <w:color w:val="000000" w:themeColor="text1"/>
          <w:sz w:val="26"/>
          <w:szCs w:val="26"/>
        </w:rPr>
        <w:t>не</w:t>
      </w:r>
      <w:r w:rsidRPr="0049069A">
        <w:rPr>
          <w:rFonts w:ascii="Times New Roman" w:hAnsi="Times New Roman" w:cs="Times New Roman"/>
          <w:color w:val="000000" w:themeColor="text1"/>
          <w:sz w:val="26"/>
          <w:szCs w:val="26"/>
        </w:rPr>
        <w:t xml:space="preserve">соблюдением получателем субсидии условий и порядка предоставления субсидий, в том числе в части достижения результатов предоставления субсидии, </w:t>
      </w:r>
      <w:r>
        <w:rPr>
          <w:rFonts w:ascii="Times New Roman" w:hAnsi="Times New Roman" w:cs="Times New Roman"/>
          <w:color w:val="000000" w:themeColor="text1"/>
          <w:sz w:val="26"/>
          <w:szCs w:val="26"/>
        </w:rPr>
        <w:t xml:space="preserve">предусмотрена разделом </w:t>
      </w:r>
      <w:r>
        <w:rPr>
          <w:rFonts w:ascii="Times New Roman" w:hAnsi="Times New Roman" w:cs="Times New Roman"/>
          <w:sz w:val="26"/>
          <w:szCs w:val="26"/>
          <w:lang w:val="en-US"/>
        </w:rPr>
        <w:t>VIII</w:t>
      </w:r>
      <w:r w:rsidRPr="00516B50">
        <w:rPr>
          <w:rFonts w:ascii="Times New Roman" w:hAnsi="Times New Roman" w:cs="Times New Roman"/>
          <w:sz w:val="26"/>
          <w:szCs w:val="26"/>
        </w:rPr>
        <w:t xml:space="preserve"> </w:t>
      </w:r>
      <w:r w:rsidR="00855476" w:rsidRPr="00F80ADF">
        <w:rPr>
          <w:rFonts w:ascii="Times New Roman" w:hAnsi="Times New Roman" w:cs="Times New Roman"/>
          <w:sz w:val="26"/>
          <w:szCs w:val="26"/>
        </w:rPr>
        <w:t xml:space="preserve">Правил </w:t>
      </w:r>
      <w:r w:rsidR="00855476">
        <w:rPr>
          <w:rFonts w:ascii="Times New Roman" w:hAnsi="Times New Roman" w:cs="Times New Roman"/>
          <w:sz w:val="26"/>
          <w:szCs w:val="26"/>
        </w:rPr>
        <w:t>предоставления субсидий</w:t>
      </w:r>
      <w:r>
        <w:rPr>
          <w:rFonts w:ascii="Times New Roman" w:hAnsi="Times New Roman" w:cs="Times New Roman"/>
          <w:sz w:val="26"/>
          <w:szCs w:val="26"/>
        </w:rPr>
        <w:t>.</w:t>
      </w:r>
    </w:p>
    <w:p w:rsidR="00516B50" w:rsidRDefault="00516B50" w:rsidP="0049069A">
      <w:pPr>
        <w:pStyle w:val="ConsPlusNormal"/>
        <w:numPr>
          <w:ilvl w:val="1"/>
          <w:numId w:val="7"/>
        </w:numPr>
        <w:ind w:left="0" w:firstLine="709"/>
        <w:jc w:val="both"/>
        <w:rPr>
          <w:rFonts w:ascii="Times New Roman" w:hAnsi="Times New Roman" w:cs="Times New Roman"/>
          <w:sz w:val="26"/>
          <w:szCs w:val="26"/>
        </w:rPr>
      </w:pPr>
      <w:r w:rsidRPr="0049069A">
        <w:rPr>
          <w:rFonts w:ascii="Times New Roman" w:hAnsi="Times New Roman" w:cs="Times New Roman"/>
          <w:color w:val="000000" w:themeColor="text1"/>
          <w:sz w:val="26"/>
          <w:szCs w:val="26"/>
        </w:rPr>
        <w:t xml:space="preserve">В случае недостижения значения результата предоставления субсидии, предусмотренного </w:t>
      </w:r>
      <w:r>
        <w:rPr>
          <w:rFonts w:ascii="Times New Roman" w:hAnsi="Times New Roman" w:cs="Times New Roman"/>
          <w:sz w:val="26"/>
          <w:szCs w:val="26"/>
        </w:rPr>
        <w:t xml:space="preserve">соглашением о предоставлении субсидии, </w:t>
      </w:r>
      <w:r w:rsidRPr="00516B50">
        <w:rPr>
          <w:rFonts w:ascii="Times New Roman" w:hAnsi="Times New Roman" w:cs="Times New Roman"/>
          <w:sz w:val="26"/>
          <w:szCs w:val="26"/>
        </w:rPr>
        <w:t xml:space="preserve">выявленного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получателем субсидии </w:t>
      </w:r>
      <w:r>
        <w:rPr>
          <w:rFonts w:ascii="Times New Roman" w:hAnsi="Times New Roman" w:cs="Times New Roman"/>
          <w:sz w:val="26"/>
          <w:szCs w:val="26"/>
        </w:rPr>
        <w:t xml:space="preserve">несет ответственность в порядке, предусмотренном </w:t>
      </w:r>
      <w:r w:rsidR="00B224CC">
        <w:rPr>
          <w:rFonts w:ascii="Times New Roman" w:hAnsi="Times New Roman" w:cs="Times New Roman"/>
          <w:sz w:val="26"/>
          <w:szCs w:val="26"/>
        </w:rPr>
        <w:t>пунктами 37–</w:t>
      </w:r>
      <w:r w:rsidR="0049069A">
        <w:rPr>
          <w:rFonts w:ascii="Times New Roman" w:hAnsi="Times New Roman" w:cs="Times New Roman"/>
          <w:sz w:val="26"/>
          <w:szCs w:val="26"/>
        </w:rPr>
        <w:t>39</w:t>
      </w:r>
      <w:r w:rsidR="00B224CC">
        <w:rPr>
          <w:rFonts w:ascii="Times New Roman" w:hAnsi="Times New Roman" w:cs="Times New Roman"/>
          <w:sz w:val="26"/>
          <w:szCs w:val="26"/>
        </w:rPr>
        <w:t xml:space="preserve"> </w:t>
      </w:r>
      <w:r w:rsidRPr="0029594C">
        <w:rPr>
          <w:rFonts w:ascii="Times New Roman" w:hAnsi="Times New Roman" w:cs="Times New Roman"/>
          <w:sz w:val="26"/>
          <w:szCs w:val="26"/>
        </w:rPr>
        <w:t>раздел</w:t>
      </w:r>
      <w:r w:rsidR="00B224CC">
        <w:rPr>
          <w:rFonts w:ascii="Times New Roman" w:hAnsi="Times New Roman" w:cs="Times New Roman"/>
          <w:sz w:val="26"/>
          <w:szCs w:val="26"/>
        </w:rPr>
        <w:t>а</w:t>
      </w:r>
      <w:r>
        <w:rPr>
          <w:rFonts w:ascii="Times New Roman" w:hAnsi="Times New Roman" w:cs="Times New Roman"/>
          <w:sz w:val="26"/>
          <w:szCs w:val="26"/>
        </w:rPr>
        <w:t xml:space="preserve"> </w:t>
      </w:r>
      <w:r>
        <w:rPr>
          <w:rFonts w:ascii="Times New Roman" w:hAnsi="Times New Roman" w:cs="Times New Roman"/>
          <w:sz w:val="26"/>
          <w:szCs w:val="26"/>
          <w:lang w:val="en-US"/>
        </w:rPr>
        <w:t>VIII</w:t>
      </w:r>
      <w:r w:rsidRPr="00516B50">
        <w:rPr>
          <w:rFonts w:ascii="Times New Roman" w:hAnsi="Times New Roman" w:cs="Times New Roman"/>
          <w:sz w:val="26"/>
          <w:szCs w:val="26"/>
        </w:rPr>
        <w:t xml:space="preserve"> </w:t>
      </w:r>
      <w:r w:rsidR="00855476" w:rsidRPr="00F80ADF">
        <w:rPr>
          <w:rFonts w:ascii="Times New Roman" w:hAnsi="Times New Roman" w:cs="Times New Roman"/>
          <w:sz w:val="26"/>
          <w:szCs w:val="26"/>
        </w:rPr>
        <w:t xml:space="preserve">Правил </w:t>
      </w:r>
      <w:r w:rsidR="00855476">
        <w:rPr>
          <w:rFonts w:ascii="Times New Roman" w:hAnsi="Times New Roman" w:cs="Times New Roman"/>
          <w:sz w:val="26"/>
          <w:szCs w:val="26"/>
        </w:rPr>
        <w:t>предоставления субсидий</w:t>
      </w:r>
      <w:r>
        <w:rPr>
          <w:rFonts w:ascii="Times New Roman" w:hAnsi="Times New Roman" w:cs="Times New Roman"/>
          <w:sz w:val="26"/>
          <w:szCs w:val="26"/>
        </w:rPr>
        <w:t>.</w:t>
      </w:r>
    </w:p>
    <w:p w:rsidR="0029594C" w:rsidRDefault="0029594C" w:rsidP="0029594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При этом:</w:t>
      </w:r>
    </w:p>
    <w:p w:rsidR="0029594C" w:rsidRPr="0029594C" w:rsidRDefault="0029594C" w:rsidP="0029594C">
      <w:pPr>
        <w:pStyle w:val="ConsPlusNormal"/>
        <w:ind w:firstLine="709"/>
        <w:jc w:val="both"/>
        <w:rPr>
          <w:rFonts w:ascii="Times New Roman" w:hAnsi="Times New Roman" w:cs="Times New Roman"/>
          <w:sz w:val="26"/>
          <w:szCs w:val="26"/>
        </w:rPr>
      </w:pPr>
      <w:r w:rsidRPr="0029594C">
        <w:rPr>
          <w:rFonts w:ascii="Times New Roman" w:hAnsi="Times New Roman" w:cs="Times New Roman"/>
          <w:sz w:val="26"/>
          <w:szCs w:val="26"/>
        </w:rPr>
        <w:t xml:space="preserve">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за каждый день просрочки </w:t>
      </w:r>
      <w:r w:rsidR="0049069A">
        <w:rPr>
          <w:rFonts w:ascii="Times New Roman" w:hAnsi="Times New Roman" w:cs="Times New Roman"/>
          <w:sz w:val="26"/>
          <w:szCs w:val="26"/>
        </w:rPr>
        <w:t xml:space="preserve">уплачивается </w:t>
      </w:r>
      <w:r w:rsidRPr="0029594C">
        <w:rPr>
          <w:rFonts w:ascii="Times New Roman" w:hAnsi="Times New Roman" w:cs="Times New Roman"/>
          <w:sz w:val="26"/>
          <w:szCs w:val="26"/>
        </w:rPr>
        <w:t xml:space="preserve">с первого дня, следующего за </w:t>
      </w:r>
      <w:r>
        <w:rPr>
          <w:rFonts w:ascii="Times New Roman" w:hAnsi="Times New Roman" w:cs="Times New Roman"/>
          <w:sz w:val="26"/>
          <w:szCs w:val="26"/>
        </w:rPr>
        <w:t xml:space="preserve">днем, установленным для возврата субсидии </w:t>
      </w:r>
      <w:r w:rsidRPr="0029594C">
        <w:rPr>
          <w:rFonts w:ascii="Times New Roman" w:hAnsi="Times New Roman" w:cs="Times New Roman"/>
          <w:sz w:val="26"/>
          <w:szCs w:val="26"/>
        </w:rPr>
        <w:t xml:space="preserve">до </w:t>
      </w:r>
      <w:r>
        <w:rPr>
          <w:rFonts w:ascii="Times New Roman" w:hAnsi="Times New Roman" w:cs="Times New Roman"/>
          <w:sz w:val="26"/>
          <w:szCs w:val="26"/>
        </w:rPr>
        <w:t>дня</w:t>
      </w:r>
      <w:r w:rsidRPr="0029594C">
        <w:rPr>
          <w:rFonts w:ascii="Times New Roman" w:hAnsi="Times New Roman" w:cs="Times New Roman"/>
          <w:sz w:val="26"/>
          <w:szCs w:val="26"/>
        </w:rPr>
        <w:t xml:space="preserve"> возврата субсидии (части субсидии)</w:t>
      </w:r>
      <w:r>
        <w:rPr>
          <w:rFonts w:ascii="Times New Roman" w:hAnsi="Times New Roman" w:cs="Times New Roman"/>
          <w:sz w:val="26"/>
          <w:szCs w:val="26"/>
        </w:rPr>
        <w:t>;</w:t>
      </w:r>
    </w:p>
    <w:p w:rsidR="00516B50" w:rsidRDefault="0029594C" w:rsidP="0029594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требование Минсельхозпрода РХ о возврате субсидии (части субсидии) направляется получателю субсидии в срок, не позднее 30 дней со дня выявления факта недостижения значения результата предоставления субсидии; </w:t>
      </w:r>
    </w:p>
    <w:p w:rsidR="00516B50" w:rsidRDefault="0068593B" w:rsidP="0029594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срок возврата </w:t>
      </w:r>
      <w:r w:rsidR="0029594C">
        <w:rPr>
          <w:rFonts w:ascii="Times New Roman" w:hAnsi="Times New Roman" w:cs="Times New Roman"/>
          <w:sz w:val="26"/>
          <w:szCs w:val="26"/>
        </w:rPr>
        <w:t xml:space="preserve">указанной в требовании </w:t>
      </w:r>
      <w:r w:rsidR="00B224CC">
        <w:rPr>
          <w:rFonts w:ascii="Times New Roman" w:hAnsi="Times New Roman" w:cs="Times New Roman"/>
          <w:sz w:val="26"/>
          <w:szCs w:val="26"/>
        </w:rPr>
        <w:t xml:space="preserve">о возврате субсидии (части субсидии) </w:t>
      </w:r>
      <w:r w:rsidR="0029594C">
        <w:rPr>
          <w:rFonts w:ascii="Times New Roman" w:hAnsi="Times New Roman" w:cs="Times New Roman"/>
          <w:sz w:val="26"/>
          <w:szCs w:val="26"/>
        </w:rPr>
        <w:t xml:space="preserve">суммы (части суммы) субсидии </w:t>
      </w:r>
      <w:r>
        <w:rPr>
          <w:rFonts w:ascii="Times New Roman" w:hAnsi="Times New Roman" w:cs="Times New Roman"/>
          <w:sz w:val="26"/>
          <w:szCs w:val="26"/>
        </w:rPr>
        <w:t xml:space="preserve">– </w:t>
      </w:r>
      <w:r w:rsidR="0029594C">
        <w:rPr>
          <w:rFonts w:ascii="Times New Roman" w:hAnsi="Times New Roman" w:cs="Times New Roman"/>
          <w:sz w:val="26"/>
          <w:szCs w:val="26"/>
        </w:rPr>
        <w:t>не позднее</w:t>
      </w:r>
      <w:r>
        <w:rPr>
          <w:rFonts w:ascii="Times New Roman" w:hAnsi="Times New Roman" w:cs="Times New Roman"/>
          <w:sz w:val="26"/>
          <w:szCs w:val="26"/>
        </w:rPr>
        <w:t xml:space="preserve"> </w:t>
      </w:r>
      <w:r w:rsidR="0029594C">
        <w:rPr>
          <w:rFonts w:ascii="Times New Roman" w:hAnsi="Times New Roman" w:cs="Times New Roman"/>
          <w:sz w:val="26"/>
          <w:szCs w:val="26"/>
        </w:rPr>
        <w:t>30-го дня со дня получения указанного требования.</w:t>
      </w:r>
    </w:p>
    <w:p w:rsidR="00B224CC" w:rsidRPr="00B224CC" w:rsidRDefault="00B224CC" w:rsidP="00B224CC">
      <w:pPr>
        <w:pStyle w:val="ConsPlusNormal"/>
        <w:numPr>
          <w:ilvl w:val="1"/>
          <w:numId w:val="7"/>
        </w:numPr>
        <w:ind w:left="0" w:firstLine="709"/>
        <w:jc w:val="both"/>
        <w:rPr>
          <w:rFonts w:ascii="Times New Roman" w:hAnsi="Times New Roman" w:cs="Times New Roman"/>
          <w:sz w:val="26"/>
          <w:szCs w:val="26"/>
        </w:rPr>
      </w:pPr>
      <w:r w:rsidRPr="00B224CC">
        <w:rPr>
          <w:rFonts w:ascii="Times New Roman" w:hAnsi="Times New Roman" w:cs="Times New Roman"/>
          <w:sz w:val="26"/>
          <w:szCs w:val="26"/>
        </w:rPr>
        <w:t>В случае нарушения получателем субсидии услови</w:t>
      </w:r>
      <w:r>
        <w:rPr>
          <w:rFonts w:ascii="Times New Roman" w:hAnsi="Times New Roman" w:cs="Times New Roman"/>
          <w:sz w:val="26"/>
          <w:szCs w:val="26"/>
        </w:rPr>
        <w:t>я</w:t>
      </w:r>
      <w:r w:rsidRPr="00B224CC">
        <w:rPr>
          <w:rFonts w:ascii="Times New Roman" w:hAnsi="Times New Roman" w:cs="Times New Roman"/>
          <w:sz w:val="26"/>
          <w:szCs w:val="26"/>
        </w:rPr>
        <w:t xml:space="preserve">, </w:t>
      </w:r>
      <w:r>
        <w:rPr>
          <w:rFonts w:ascii="Times New Roman" w:hAnsi="Times New Roman" w:cs="Times New Roman"/>
          <w:sz w:val="26"/>
          <w:szCs w:val="26"/>
        </w:rPr>
        <w:t>предусмотренного строк</w:t>
      </w:r>
      <w:r w:rsidR="00E300F6">
        <w:rPr>
          <w:rFonts w:ascii="Times New Roman" w:hAnsi="Times New Roman" w:cs="Times New Roman"/>
          <w:sz w:val="26"/>
          <w:szCs w:val="26"/>
        </w:rPr>
        <w:t>ой</w:t>
      </w:r>
      <w:r>
        <w:rPr>
          <w:rFonts w:ascii="Times New Roman" w:hAnsi="Times New Roman" w:cs="Times New Roman"/>
          <w:sz w:val="26"/>
          <w:szCs w:val="26"/>
        </w:rPr>
        <w:t xml:space="preserve"> 17 </w:t>
      </w:r>
      <w:r w:rsidR="000A4523">
        <w:rPr>
          <w:rFonts w:ascii="Times New Roman" w:hAnsi="Times New Roman" w:cs="Times New Roman"/>
          <w:sz w:val="26"/>
          <w:szCs w:val="26"/>
        </w:rPr>
        <w:t xml:space="preserve">таблицы </w:t>
      </w:r>
      <w:r>
        <w:rPr>
          <w:rFonts w:ascii="Times New Roman" w:hAnsi="Times New Roman" w:cs="Times New Roman"/>
          <w:sz w:val="26"/>
          <w:szCs w:val="26"/>
        </w:rPr>
        <w:t xml:space="preserve">раздела </w:t>
      </w:r>
      <w:r w:rsidR="00855476">
        <w:rPr>
          <w:rFonts w:ascii="Times New Roman" w:hAnsi="Times New Roman" w:cs="Times New Roman"/>
          <w:sz w:val="26"/>
          <w:szCs w:val="26"/>
        </w:rPr>
        <w:t>7</w:t>
      </w:r>
      <w:r>
        <w:rPr>
          <w:rFonts w:ascii="Times New Roman" w:hAnsi="Times New Roman" w:cs="Times New Roman"/>
          <w:sz w:val="26"/>
          <w:szCs w:val="26"/>
        </w:rPr>
        <w:t xml:space="preserve"> настоящего Решения, </w:t>
      </w:r>
      <w:r w:rsidRPr="00B224CC">
        <w:rPr>
          <w:rFonts w:ascii="Times New Roman" w:hAnsi="Times New Roman" w:cs="Times New Roman"/>
          <w:sz w:val="26"/>
          <w:szCs w:val="26"/>
        </w:rPr>
        <w:t xml:space="preserve">выявленного в том числе по фактам проверок, проведенных </w:t>
      </w:r>
      <w:r>
        <w:rPr>
          <w:rFonts w:ascii="Times New Roman" w:hAnsi="Times New Roman" w:cs="Times New Roman"/>
          <w:sz w:val="26"/>
          <w:szCs w:val="26"/>
        </w:rPr>
        <w:t>Минсельхозпродом РХ</w:t>
      </w:r>
      <w:r w:rsidRPr="00B224CC">
        <w:rPr>
          <w:rFonts w:ascii="Times New Roman" w:hAnsi="Times New Roman" w:cs="Times New Roman"/>
          <w:sz w:val="26"/>
          <w:szCs w:val="26"/>
        </w:rPr>
        <w:t xml:space="preserve"> и (или) органом государственного финансового контроля, к получателю субсидии применяются штрафные санкции в размере предоставленной субсидии.</w:t>
      </w:r>
    </w:p>
    <w:p w:rsidR="00B224CC" w:rsidRDefault="00B224CC" w:rsidP="00B224CC">
      <w:pPr>
        <w:pStyle w:val="ConsPlusNormal"/>
        <w:ind w:firstLine="709"/>
        <w:jc w:val="both"/>
        <w:rPr>
          <w:rFonts w:ascii="Times New Roman" w:hAnsi="Times New Roman" w:cs="Times New Roman"/>
          <w:sz w:val="26"/>
          <w:szCs w:val="26"/>
        </w:rPr>
      </w:pPr>
      <w:r w:rsidRPr="00B224CC">
        <w:rPr>
          <w:rFonts w:ascii="Times New Roman" w:hAnsi="Times New Roman" w:cs="Times New Roman"/>
          <w:sz w:val="26"/>
          <w:szCs w:val="26"/>
        </w:rPr>
        <w:t xml:space="preserve">Средства субсидии подлежат возврату в доход </w:t>
      </w:r>
      <w:r>
        <w:rPr>
          <w:rFonts w:ascii="Times New Roman" w:hAnsi="Times New Roman" w:cs="Times New Roman"/>
          <w:sz w:val="26"/>
          <w:szCs w:val="26"/>
        </w:rPr>
        <w:t xml:space="preserve">республиканского </w:t>
      </w:r>
      <w:r w:rsidRPr="00B224CC">
        <w:rPr>
          <w:rFonts w:ascii="Times New Roman" w:hAnsi="Times New Roman" w:cs="Times New Roman"/>
          <w:sz w:val="26"/>
          <w:szCs w:val="26"/>
        </w:rPr>
        <w:t>бюджета</w:t>
      </w:r>
      <w:r>
        <w:rPr>
          <w:rFonts w:ascii="Times New Roman" w:hAnsi="Times New Roman" w:cs="Times New Roman"/>
          <w:sz w:val="26"/>
          <w:szCs w:val="26"/>
        </w:rPr>
        <w:t xml:space="preserve"> Республики Хакасия</w:t>
      </w:r>
      <w:r w:rsidRPr="00B224CC">
        <w:rPr>
          <w:rFonts w:ascii="Times New Roman" w:hAnsi="Times New Roman" w:cs="Times New Roman"/>
          <w:sz w:val="26"/>
          <w:szCs w:val="26"/>
        </w:rPr>
        <w:t xml:space="preserve"> на основании требования </w:t>
      </w:r>
      <w:r>
        <w:rPr>
          <w:rFonts w:ascii="Times New Roman" w:hAnsi="Times New Roman" w:cs="Times New Roman"/>
          <w:sz w:val="26"/>
          <w:szCs w:val="26"/>
        </w:rPr>
        <w:t xml:space="preserve">Минсельхозпрода РХ об уплате штрафных санкций, направленного получателю субсидии в срок, не позднее 30 дней со дня выявления факта нарушения </w:t>
      </w:r>
      <w:r w:rsidRPr="00B224CC">
        <w:rPr>
          <w:rFonts w:ascii="Times New Roman" w:hAnsi="Times New Roman" w:cs="Times New Roman"/>
          <w:sz w:val="26"/>
          <w:szCs w:val="26"/>
        </w:rPr>
        <w:t>услови</w:t>
      </w:r>
      <w:r>
        <w:rPr>
          <w:rFonts w:ascii="Times New Roman" w:hAnsi="Times New Roman" w:cs="Times New Roman"/>
          <w:sz w:val="26"/>
          <w:szCs w:val="26"/>
        </w:rPr>
        <w:t>я</w:t>
      </w:r>
      <w:r w:rsidRPr="00B224CC">
        <w:rPr>
          <w:rFonts w:ascii="Times New Roman" w:hAnsi="Times New Roman" w:cs="Times New Roman"/>
          <w:sz w:val="26"/>
          <w:szCs w:val="26"/>
        </w:rPr>
        <w:t xml:space="preserve">, </w:t>
      </w:r>
      <w:r>
        <w:rPr>
          <w:rFonts w:ascii="Times New Roman" w:hAnsi="Times New Roman" w:cs="Times New Roman"/>
          <w:sz w:val="26"/>
          <w:szCs w:val="26"/>
        </w:rPr>
        <w:t xml:space="preserve">предусмотренного </w:t>
      </w:r>
      <w:r w:rsidR="002F3A37">
        <w:rPr>
          <w:rFonts w:ascii="Times New Roman" w:hAnsi="Times New Roman" w:cs="Times New Roman"/>
          <w:sz w:val="26"/>
          <w:szCs w:val="26"/>
        </w:rPr>
        <w:t>строк</w:t>
      </w:r>
      <w:r w:rsidR="00E300F6">
        <w:rPr>
          <w:rFonts w:ascii="Times New Roman" w:hAnsi="Times New Roman" w:cs="Times New Roman"/>
          <w:sz w:val="26"/>
          <w:szCs w:val="26"/>
        </w:rPr>
        <w:t>ой</w:t>
      </w:r>
      <w:r w:rsidR="002F3A37">
        <w:rPr>
          <w:rFonts w:ascii="Times New Roman" w:hAnsi="Times New Roman" w:cs="Times New Roman"/>
          <w:sz w:val="26"/>
          <w:szCs w:val="26"/>
        </w:rPr>
        <w:t xml:space="preserve"> 17 </w:t>
      </w:r>
      <w:r w:rsidR="000A4523">
        <w:rPr>
          <w:rFonts w:ascii="Times New Roman" w:hAnsi="Times New Roman" w:cs="Times New Roman"/>
          <w:sz w:val="26"/>
          <w:szCs w:val="26"/>
        </w:rPr>
        <w:t xml:space="preserve">таблицы </w:t>
      </w:r>
      <w:r>
        <w:rPr>
          <w:rFonts w:ascii="Times New Roman" w:hAnsi="Times New Roman" w:cs="Times New Roman"/>
          <w:sz w:val="26"/>
          <w:szCs w:val="26"/>
        </w:rPr>
        <w:t xml:space="preserve">раздела </w:t>
      </w:r>
      <w:r w:rsidR="00855476">
        <w:rPr>
          <w:rFonts w:ascii="Times New Roman" w:hAnsi="Times New Roman" w:cs="Times New Roman"/>
          <w:sz w:val="26"/>
          <w:szCs w:val="26"/>
        </w:rPr>
        <w:t>7</w:t>
      </w:r>
      <w:r>
        <w:rPr>
          <w:rFonts w:ascii="Times New Roman" w:hAnsi="Times New Roman" w:cs="Times New Roman"/>
          <w:sz w:val="26"/>
          <w:szCs w:val="26"/>
        </w:rPr>
        <w:t xml:space="preserve"> настоящего Решения.</w:t>
      </w:r>
    </w:p>
    <w:p w:rsidR="00516B50" w:rsidRDefault="00B224CC" w:rsidP="00F66A4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Получатель субсидии обязан произвести возврат указанной в требовании об уплате штрафных санкций суммы не позднее 30-го дня со дня получения указанного требования.</w:t>
      </w:r>
    </w:p>
    <w:p w:rsidR="001D217F" w:rsidRDefault="001D217F" w:rsidP="00B80DF8">
      <w:pPr>
        <w:spacing w:after="0" w:line="240" w:lineRule="auto"/>
        <w:ind w:left="4536"/>
        <w:jc w:val="right"/>
        <w:rPr>
          <w:rFonts w:ascii="Times New Roman" w:hAnsi="Times New Roman" w:cs="Times New Roman"/>
          <w:sz w:val="26"/>
          <w:szCs w:val="26"/>
        </w:rPr>
      </w:pPr>
      <w:bookmarkStart w:id="5" w:name="Par216"/>
      <w:bookmarkEnd w:id="5"/>
    </w:p>
    <w:p w:rsidR="00003816" w:rsidRDefault="00003816" w:rsidP="00B80DF8">
      <w:pPr>
        <w:spacing w:after="0" w:line="240" w:lineRule="auto"/>
        <w:ind w:left="4536"/>
        <w:jc w:val="right"/>
        <w:rPr>
          <w:rFonts w:ascii="Times New Roman" w:hAnsi="Times New Roman" w:cs="Times New Roman"/>
          <w:sz w:val="26"/>
          <w:szCs w:val="26"/>
        </w:rPr>
      </w:pPr>
    </w:p>
    <w:sectPr w:rsidR="00003816" w:rsidSect="00516C81">
      <w:headerReference w:type="default" r:id="rId23"/>
      <w:headerReference w:type="firs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0B3" w:rsidRDefault="00EE10B3">
      <w:pPr>
        <w:spacing w:after="0" w:line="240" w:lineRule="auto"/>
      </w:pPr>
      <w:r>
        <w:separator/>
      </w:r>
    </w:p>
  </w:endnote>
  <w:endnote w:type="continuationSeparator" w:id="0">
    <w:p w:rsidR="00EE10B3" w:rsidRDefault="00EE1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0B3" w:rsidRDefault="00EE10B3">
      <w:pPr>
        <w:spacing w:after="0" w:line="240" w:lineRule="auto"/>
      </w:pPr>
      <w:r>
        <w:separator/>
      </w:r>
    </w:p>
  </w:footnote>
  <w:footnote w:type="continuationSeparator" w:id="0">
    <w:p w:rsidR="00EE10B3" w:rsidRDefault="00EE1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358296"/>
      <w:docPartObj>
        <w:docPartGallery w:val="Page Numbers (Top of Page)"/>
        <w:docPartUnique/>
      </w:docPartObj>
    </w:sdtPr>
    <w:sdtEndPr>
      <w:rPr>
        <w:rFonts w:ascii="Times New Roman" w:hAnsi="Times New Roman" w:cs="Times New Roman"/>
        <w:sz w:val="24"/>
        <w:szCs w:val="24"/>
      </w:rPr>
    </w:sdtEndPr>
    <w:sdtContent>
      <w:p w:rsidR="00EE10B3" w:rsidRPr="000063EC" w:rsidRDefault="00EE10B3">
        <w:pPr>
          <w:pStyle w:val="ab"/>
          <w:jc w:val="center"/>
          <w:rPr>
            <w:rFonts w:ascii="Times New Roman" w:hAnsi="Times New Roman" w:cs="Times New Roman"/>
            <w:sz w:val="24"/>
            <w:szCs w:val="24"/>
          </w:rPr>
        </w:pPr>
        <w:r w:rsidRPr="000063EC">
          <w:rPr>
            <w:rFonts w:ascii="Times New Roman" w:hAnsi="Times New Roman" w:cs="Times New Roman"/>
            <w:sz w:val="24"/>
            <w:szCs w:val="24"/>
          </w:rPr>
          <w:fldChar w:fldCharType="begin"/>
        </w:r>
        <w:r w:rsidRPr="000063EC">
          <w:rPr>
            <w:rFonts w:ascii="Times New Roman" w:hAnsi="Times New Roman" w:cs="Times New Roman"/>
            <w:sz w:val="24"/>
            <w:szCs w:val="24"/>
          </w:rPr>
          <w:instrText>PAGE   \* MERGEFORMAT</w:instrText>
        </w:r>
        <w:r w:rsidRPr="000063EC">
          <w:rPr>
            <w:rFonts w:ascii="Times New Roman" w:hAnsi="Times New Roman" w:cs="Times New Roman"/>
            <w:sz w:val="24"/>
            <w:szCs w:val="24"/>
          </w:rPr>
          <w:fldChar w:fldCharType="separate"/>
        </w:r>
        <w:r w:rsidR="00D37C5B">
          <w:rPr>
            <w:rFonts w:ascii="Times New Roman" w:hAnsi="Times New Roman" w:cs="Times New Roman"/>
            <w:noProof/>
            <w:sz w:val="24"/>
            <w:szCs w:val="24"/>
          </w:rPr>
          <w:t>6</w:t>
        </w:r>
        <w:r w:rsidRPr="000063EC">
          <w:rPr>
            <w:rFonts w:ascii="Times New Roman" w:hAnsi="Times New Roman" w:cs="Times New Roman"/>
            <w:sz w:val="24"/>
            <w:szCs w:val="24"/>
          </w:rPr>
          <w:fldChar w:fldCharType="end"/>
        </w:r>
      </w:p>
    </w:sdtContent>
  </w:sdt>
  <w:p w:rsidR="00EE10B3" w:rsidRDefault="00EE10B3">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B3" w:rsidRPr="00A97BFD" w:rsidRDefault="00EE10B3">
    <w:pPr>
      <w:pStyle w:val="ab"/>
      <w:jc w:val="center"/>
      <w:rPr>
        <w:rFonts w:ascii="Times New Roman" w:hAnsi="Times New Roman" w:cs="Times New Roman"/>
        <w:sz w:val="24"/>
        <w:szCs w:val="24"/>
      </w:rPr>
    </w:pPr>
  </w:p>
  <w:p w:rsidR="00EE10B3" w:rsidRDefault="00EE10B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712"/>
    <w:multiLevelType w:val="hybridMultilevel"/>
    <w:tmpl w:val="0322B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675567"/>
    <w:multiLevelType w:val="hybridMultilevel"/>
    <w:tmpl w:val="B79212C6"/>
    <w:lvl w:ilvl="0" w:tplc="22380B1A">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E472D"/>
    <w:multiLevelType w:val="multilevel"/>
    <w:tmpl w:val="AC3C0D5E"/>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8E26FD"/>
    <w:multiLevelType w:val="multilevel"/>
    <w:tmpl w:val="D76A9F2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534FDB"/>
    <w:multiLevelType w:val="hybridMultilevel"/>
    <w:tmpl w:val="84D8CAC4"/>
    <w:lvl w:ilvl="0" w:tplc="774AB03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 w15:restartNumberingAfterBreak="0">
    <w:nsid w:val="1D516BB6"/>
    <w:multiLevelType w:val="multilevel"/>
    <w:tmpl w:val="E144A81E"/>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6" w15:restartNumberingAfterBreak="0">
    <w:nsid w:val="257B10CE"/>
    <w:multiLevelType w:val="hybridMultilevel"/>
    <w:tmpl w:val="5F4E8F26"/>
    <w:lvl w:ilvl="0" w:tplc="5DAAC1C0">
      <w:start w:val="1"/>
      <w:numFmt w:val="decimal"/>
      <w:lvlText w:val="%1)"/>
      <w:lvlJc w:val="left"/>
      <w:pPr>
        <w:ind w:left="720" w:hanging="360"/>
      </w:pPr>
      <w:rPr>
        <w:rFonts w:ascii="Times New Roman" w:hAnsi="Times New Roman" w:cs="Times New Roman" w:hint="default"/>
        <w:color w:val="000000" w:themeColor="text1"/>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93200A"/>
    <w:multiLevelType w:val="hybridMultilevel"/>
    <w:tmpl w:val="BAB40FA0"/>
    <w:lvl w:ilvl="0" w:tplc="F19A5734">
      <w:start w:val="1"/>
      <w:numFmt w:val="decimal"/>
      <w:lvlText w:val="%1)"/>
      <w:lvlJc w:val="left"/>
      <w:pPr>
        <w:ind w:left="107" w:hanging="315"/>
        <w:jc w:val="left"/>
      </w:pPr>
      <w:rPr>
        <w:rFonts w:ascii="Times New Roman" w:eastAsia="Times New Roman" w:hAnsi="Times New Roman" w:cs="Times New Roman" w:hint="default"/>
        <w:b w:val="0"/>
        <w:bCs w:val="0"/>
        <w:i w:val="0"/>
        <w:iCs w:val="0"/>
        <w:w w:val="99"/>
        <w:sz w:val="26"/>
        <w:szCs w:val="26"/>
        <w:lang w:val="ru-RU" w:eastAsia="en-US" w:bidi="ar-SA"/>
      </w:rPr>
    </w:lvl>
    <w:lvl w:ilvl="1" w:tplc="CF603D84">
      <w:numFmt w:val="bullet"/>
      <w:lvlText w:val="•"/>
      <w:lvlJc w:val="left"/>
      <w:pPr>
        <w:ind w:left="953" w:hanging="315"/>
      </w:pPr>
      <w:rPr>
        <w:rFonts w:hint="default"/>
        <w:lang w:val="ru-RU" w:eastAsia="en-US" w:bidi="ar-SA"/>
      </w:rPr>
    </w:lvl>
    <w:lvl w:ilvl="2" w:tplc="6EFAC7BC">
      <w:numFmt w:val="bullet"/>
      <w:lvlText w:val="•"/>
      <w:lvlJc w:val="left"/>
      <w:pPr>
        <w:ind w:left="1807" w:hanging="315"/>
      </w:pPr>
      <w:rPr>
        <w:rFonts w:hint="default"/>
        <w:lang w:val="ru-RU" w:eastAsia="en-US" w:bidi="ar-SA"/>
      </w:rPr>
    </w:lvl>
    <w:lvl w:ilvl="3" w:tplc="3552FD82">
      <w:numFmt w:val="bullet"/>
      <w:lvlText w:val="•"/>
      <w:lvlJc w:val="left"/>
      <w:pPr>
        <w:ind w:left="2661" w:hanging="315"/>
      </w:pPr>
      <w:rPr>
        <w:rFonts w:hint="default"/>
        <w:lang w:val="ru-RU" w:eastAsia="en-US" w:bidi="ar-SA"/>
      </w:rPr>
    </w:lvl>
    <w:lvl w:ilvl="4" w:tplc="1794F276">
      <w:numFmt w:val="bullet"/>
      <w:lvlText w:val="•"/>
      <w:lvlJc w:val="left"/>
      <w:pPr>
        <w:ind w:left="3515" w:hanging="315"/>
      </w:pPr>
      <w:rPr>
        <w:rFonts w:hint="default"/>
        <w:lang w:val="ru-RU" w:eastAsia="en-US" w:bidi="ar-SA"/>
      </w:rPr>
    </w:lvl>
    <w:lvl w:ilvl="5" w:tplc="325C4882">
      <w:numFmt w:val="bullet"/>
      <w:lvlText w:val="•"/>
      <w:lvlJc w:val="left"/>
      <w:pPr>
        <w:ind w:left="4369" w:hanging="315"/>
      </w:pPr>
      <w:rPr>
        <w:rFonts w:hint="default"/>
        <w:lang w:val="ru-RU" w:eastAsia="en-US" w:bidi="ar-SA"/>
      </w:rPr>
    </w:lvl>
    <w:lvl w:ilvl="6" w:tplc="2098D3F4">
      <w:numFmt w:val="bullet"/>
      <w:lvlText w:val="•"/>
      <w:lvlJc w:val="left"/>
      <w:pPr>
        <w:ind w:left="5222" w:hanging="315"/>
      </w:pPr>
      <w:rPr>
        <w:rFonts w:hint="default"/>
        <w:lang w:val="ru-RU" w:eastAsia="en-US" w:bidi="ar-SA"/>
      </w:rPr>
    </w:lvl>
    <w:lvl w:ilvl="7" w:tplc="DF3ECA88">
      <w:numFmt w:val="bullet"/>
      <w:lvlText w:val="•"/>
      <w:lvlJc w:val="left"/>
      <w:pPr>
        <w:ind w:left="6076" w:hanging="315"/>
      </w:pPr>
      <w:rPr>
        <w:rFonts w:hint="default"/>
        <w:lang w:val="ru-RU" w:eastAsia="en-US" w:bidi="ar-SA"/>
      </w:rPr>
    </w:lvl>
    <w:lvl w:ilvl="8" w:tplc="50682A80">
      <w:numFmt w:val="bullet"/>
      <w:lvlText w:val="•"/>
      <w:lvlJc w:val="left"/>
      <w:pPr>
        <w:ind w:left="6930" w:hanging="315"/>
      </w:pPr>
      <w:rPr>
        <w:rFonts w:hint="default"/>
        <w:lang w:val="ru-RU" w:eastAsia="en-US" w:bidi="ar-SA"/>
      </w:rPr>
    </w:lvl>
  </w:abstractNum>
  <w:abstractNum w:abstractNumId="8" w15:restartNumberingAfterBreak="0">
    <w:nsid w:val="3C9F5D17"/>
    <w:multiLevelType w:val="hybridMultilevel"/>
    <w:tmpl w:val="3CC01D24"/>
    <w:lvl w:ilvl="0" w:tplc="0419000F">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88127E"/>
    <w:multiLevelType w:val="hybridMultilevel"/>
    <w:tmpl w:val="6CF46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EA56E0"/>
    <w:multiLevelType w:val="multilevel"/>
    <w:tmpl w:val="AA4CD5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47AB3914"/>
    <w:multiLevelType w:val="hybridMultilevel"/>
    <w:tmpl w:val="58203532"/>
    <w:lvl w:ilvl="0" w:tplc="DDD4B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68D25B6"/>
    <w:multiLevelType w:val="hybridMultilevel"/>
    <w:tmpl w:val="9D88ED68"/>
    <w:lvl w:ilvl="0" w:tplc="75885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8123BAE"/>
    <w:multiLevelType w:val="multilevel"/>
    <w:tmpl w:val="AA4CD5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8"/>
  </w:num>
  <w:num w:numId="3">
    <w:abstractNumId w:val="11"/>
  </w:num>
  <w:num w:numId="4">
    <w:abstractNumId w:val="3"/>
  </w:num>
  <w:num w:numId="5">
    <w:abstractNumId w:val="2"/>
  </w:num>
  <w:num w:numId="6">
    <w:abstractNumId w:val="0"/>
  </w:num>
  <w:num w:numId="7">
    <w:abstractNumId w:val="13"/>
  </w:num>
  <w:num w:numId="8">
    <w:abstractNumId w:val="10"/>
  </w:num>
  <w:num w:numId="9">
    <w:abstractNumId w:val="5"/>
  </w:num>
  <w:num w:numId="10">
    <w:abstractNumId w:val="6"/>
  </w:num>
  <w:num w:numId="11">
    <w:abstractNumId w:val="4"/>
  </w:num>
  <w:num w:numId="12">
    <w:abstractNumId w:val="12"/>
  </w:num>
  <w:num w:numId="13">
    <w:abstractNumId w:val="7"/>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F9"/>
    <w:rsid w:val="000030E3"/>
    <w:rsid w:val="00003488"/>
    <w:rsid w:val="00003816"/>
    <w:rsid w:val="00003D98"/>
    <w:rsid w:val="00004957"/>
    <w:rsid w:val="000063EC"/>
    <w:rsid w:val="0000734B"/>
    <w:rsid w:val="00007C8C"/>
    <w:rsid w:val="00011A94"/>
    <w:rsid w:val="000223AE"/>
    <w:rsid w:val="000233A0"/>
    <w:rsid w:val="0002344C"/>
    <w:rsid w:val="00027722"/>
    <w:rsid w:val="00032C05"/>
    <w:rsid w:val="00034F0D"/>
    <w:rsid w:val="00037C04"/>
    <w:rsid w:val="000418C0"/>
    <w:rsid w:val="00042D06"/>
    <w:rsid w:val="00042EF0"/>
    <w:rsid w:val="00044677"/>
    <w:rsid w:val="00044DF8"/>
    <w:rsid w:val="00045D9A"/>
    <w:rsid w:val="000460FA"/>
    <w:rsid w:val="000479B2"/>
    <w:rsid w:val="00050FBA"/>
    <w:rsid w:val="00052052"/>
    <w:rsid w:val="000528B7"/>
    <w:rsid w:val="00054702"/>
    <w:rsid w:val="0005611E"/>
    <w:rsid w:val="000574D3"/>
    <w:rsid w:val="00061A92"/>
    <w:rsid w:val="00062817"/>
    <w:rsid w:val="00063B45"/>
    <w:rsid w:val="00064AF6"/>
    <w:rsid w:val="000651B3"/>
    <w:rsid w:val="000727A1"/>
    <w:rsid w:val="00073368"/>
    <w:rsid w:val="000740D7"/>
    <w:rsid w:val="00075D05"/>
    <w:rsid w:val="00080AB4"/>
    <w:rsid w:val="00081E05"/>
    <w:rsid w:val="00090B55"/>
    <w:rsid w:val="00093BB9"/>
    <w:rsid w:val="000A08C7"/>
    <w:rsid w:val="000A4523"/>
    <w:rsid w:val="000A4EB6"/>
    <w:rsid w:val="000A6914"/>
    <w:rsid w:val="000A773C"/>
    <w:rsid w:val="000A790C"/>
    <w:rsid w:val="000B008C"/>
    <w:rsid w:val="000B1429"/>
    <w:rsid w:val="000B1B54"/>
    <w:rsid w:val="000B5251"/>
    <w:rsid w:val="000B6A59"/>
    <w:rsid w:val="000C7317"/>
    <w:rsid w:val="000E4012"/>
    <w:rsid w:val="000E7B97"/>
    <w:rsid w:val="000F0D16"/>
    <w:rsid w:val="000F3675"/>
    <w:rsid w:val="000F3B72"/>
    <w:rsid w:val="000F69F0"/>
    <w:rsid w:val="00102131"/>
    <w:rsid w:val="00111600"/>
    <w:rsid w:val="00114DD1"/>
    <w:rsid w:val="001211C2"/>
    <w:rsid w:val="00121FEC"/>
    <w:rsid w:val="00125149"/>
    <w:rsid w:val="00125F8A"/>
    <w:rsid w:val="00127C3F"/>
    <w:rsid w:val="00132B9F"/>
    <w:rsid w:val="00132F05"/>
    <w:rsid w:val="0013689D"/>
    <w:rsid w:val="0013754D"/>
    <w:rsid w:val="001406A9"/>
    <w:rsid w:val="00140C0A"/>
    <w:rsid w:val="0014568D"/>
    <w:rsid w:val="001551B6"/>
    <w:rsid w:val="00164484"/>
    <w:rsid w:val="0017057F"/>
    <w:rsid w:val="00172BD4"/>
    <w:rsid w:val="001774BD"/>
    <w:rsid w:val="0019126B"/>
    <w:rsid w:val="00191904"/>
    <w:rsid w:val="001A0325"/>
    <w:rsid w:val="001A2664"/>
    <w:rsid w:val="001A5654"/>
    <w:rsid w:val="001A788F"/>
    <w:rsid w:val="001A7A3A"/>
    <w:rsid w:val="001B2DFE"/>
    <w:rsid w:val="001B782F"/>
    <w:rsid w:val="001B7AA9"/>
    <w:rsid w:val="001C281B"/>
    <w:rsid w:val="001C2E0D"/>
    <w:rsid w:val="001C49BF"/>
    <w:rsid w:val="001C4FF6"/>
    <w:rsid w:val="001C5013"/>
    <w:rsid w:val="001C5CC7"/>
    <w:rsid w:val="001C5E8F"/>
    <w:rsid w:val="001C7168"/>
    <w:rsid w:val="001C7964"/>
    <w:rsid w:val="001D13B3"/>
    <w:rsid w:val="001D217F"/>
    <w:rsid w:val="001D70EF"/>
    <w:rsid w:val="001E1BF9"/>
    <w:rsid w:val="001E5645"/>
    <w:rsid w:val="001F18A3"/>
    <w:rsid w:val="001F1E34"/>
    <w:rsid w:val="001F2A95"/>
    <w:rsid w:val="001F5936"/>
    <w:rsid w:val="001F6020"/>
    <w:rsid w:val="00200460"/>
    <w:rsid w:val="0020193A"/>
    <w:rsid w:val="00206733"/>
    <w:rsid w:val="00215170"/>
    <w:rsid w:val="00221427"/>
    <w:rsid w:val="0022487B"/>
    <w:rsid w:val="002342AA"/>
    <w:rsid w:val="00234E75"/>
    <w:rsid w:val="00235F2B"/>
    <w:rsid w:val="0024292E"/>
    <w:rsid w:val="00244E14"/>
    <w:rsid w:val="00245A4C"/>
    <w:rsid w:val="002463DF"/>
    <w:rsid w:val="002506E0"/>
    <w:rsid w:val="00250878"/>
    <w:rsid w:val="00252B78"/>
    <w:rsid w:val="00253A39"/>
    <w:rsid w:val="00256D6B"/>
    <w:rsid w:val="002644C8"/>
    <w:rsid w:val="00264865"/>
    <w:rsid w:val="0026707D"/>
    <w:rsid w:val="00271FF5"/>
    <w:rsid w:val="002726A7"/>
    <w:rsid w:val="00274513"/>
    <w:rsid w:val="002754B5"/>
    <w:rsid w:val="0027606B"/>
    <w:rsid w:val="00277698"/>
    <w:rsid w:val="00280377"/>
    <w:rsid w:val="00286011"/>
    <w:rsid w:val="0029099D"/>
    <w:rsid w:val="002929CF"/>
    <w:rsid w:val="0029594C"/>
    <w:rsid w:val="002A5F25"/>
    <w:rsid w:val="002A689A"/>
    <w:rsid w:val="002B1DE5"/>
    <w:rsid w:val="002B1E21"/>
    <w:rsid w:val="002B2FCA"/>
    <w:rsid w:val="002B53A8"/>
    <w:rsid w:val="002C1AC3"/>
    <w:rsid w:val="002C6383"/>
    <w:rsid w:val="002D0640"/>
    <w:rsid w:val="002D3FAA"/>
    <w:rsid w:val="002D461A"/>
    <w:rsid w:val="002E298C"/>
    <w:rsid w:val="002E4E26"/>
    <w:rsid w:val="002E527F"/>
    <w:rsid w:val="002E5394"/>
    <w:rsid w:val="002E5723"/>
    <w:rsid w:val="002E7D1B"/>
    <w:rsid w:val="002F1C29"/>
    <w:rsid w:val="002F1F09"/>
    <w:rsid w:val="002F37BF"/>
    <w:rsid w:val="002F3A37"/>
    <w:rsid w:val="002F3F03"/>
    <w:rsid w:val="002F5F75"/>
    <w:rsid w:val="00301308"/>
    <w:rsid w:val="00303AFC"/>
    <w:rsid w:val="00305DAD"/>
    <w:rsid w:val="00306340"/>
    <w:rsid w:val="00313CEC"/>
    <w:rsid w:val="0031562D"/>
    <w:rsid w:val="00324611"/>
    <w:rsid w:val="00326F5B"/>
    <w:rsid w:val="00327E21"/>
    <w:rsid w:val="003313F5"/>
    <w:rsid w:val="00334103"/>
    <w:rsid w:val="00334164"/>
    <w:rsid w:val="00336224"/>
    <w:rsid w:val="00340409"/>
    <w:rsid w:val="0034232E"/>
    <w:rsid w:val="00342A4A"/>
    <w:rsid w:val="00343E7F"/>
    <w:rsid w:val="00346F81"/>
    <w:rsid w:val="0034753A"/>
    <w:rsid w:val="00351762"/>
    <w:rsid w:val="00352F60"/>
    <w:rsid w:val="003537DC"/>
    <w:rsid w:val="003559B6"/>
    <w:rsid w:val="003573F6"/>
    <w:rsid w:val="003645D4"/>
    <w:rsid w:val="00366427"/>
    <w:rsid w:val="00367A76"/>
    <w:rsid w:val="003761AA"/>
    <w:rsid w:val="003766BA"/>
    <w:rsid w:val="003767DA"/>
    <w:rsid w:val="00377B3F"/>
    <w:rsid w:val="0038137A"/>
    <w:rsid w:val="00382F59"/>
    <w:rsid w:val="00385455"/>
    <w:rsid w:val="003857F9"/>
    <w:rsid w:val="003936BE"/>
    <w:rsid w:val="0039391D"/>
    <w:rsid w:val="00394CF4"/>
    <w:rsid w:val="003A1C45"/>
    <w:rsid w:val="003A7BE2"/>
    <w:rsid w:val="003B0742"/>
    <w:rsid w:val="003B0BA4"/>
    <w:rsid w:val="003C4533"/>
    <w:rsid w:val="003C648E"/>
    <w:rsid w:val="003C672B"/>
    <w:rsid w:val="003C6F0A"/>
    <w:rsid w:val="003D110F"/>
    <w:rsid w:val="003D2032"/>
    <w:rsid w:val="003D27A8"/>
    <w:rsid w:val="003D2C7F"/>
    <w:rsid w:val="003D4D10"/>
    <w:rsid w:val="003E060C"/>
    <w:rsid w:val="003E0A73"/>
    <w:rsid w:val="003E2978"/>
    <w:rsid w:val="003E3687"/>
    <w:rsid w:val="003E5B91"/>
    <w:rsid w:val="003F18AC"/>
    <w:rsid w:val="003F3B86"/>
    <w:rsid w:val="003F61C8"/>
    <w:rsid w:val="004005E5"/>
    <w:rsid w:val="00400884"/>
    <w:rsid w:val="00400B31"/>
    <w:rsid w:val="004142F0"/>
    <w:rsid w:val="004144E1"/>
    <w:rsid w:val="00424287"/>
    <w:rsid w:val="004268F5"/>
    <w:rsid w:val="00426B41"/>
    <w:rsid w:val="00426DFA"/>
    <w:rsid w:val="00430496"/>
    <w:rsid w:val="00441315"/>
    <w:rsid w:val="00442EFA"/>
    <w:rsid w:val="004467E6"/>
    <w:rsid w:val="00451847"/>
    <w:rsid w:val="00451EF3"/>
    <w:rsid w:val="00454526"/>
    <w:rsid w:val="00457C42"/>
    <w:rsid w:val="00463548"/>
    <w:rsid w:val="004639F0"/>
    <w:rsid w:val="0046503A"/>
    <w:rsid w:val="004717C1"/>
    <w:rsid w:val="004723EA"/>
    <w:rsid w:val="00472FB4"/>
    <w:rsid w:val="004739AF"/>
    <w:rsid w:val="00473C89"/>
    <w:rsid w:val="00475F41"/>
    <w:rsid w:val="004766CC"/>
    <w:rsid w:val="00480AED"/>
    <w:rsid w:val="00480BE4"/>
    <w:rsid w:val="00483F62"/>
    <w:rsid w:val="00490511"/>
    <w:rsid w:val="0049069A"/>
    <w:rsid w:val="00492A94"/>
    <w:rsid w:val="004A0A02"/>
    <w:rsid w:val="004A1B4E"/>
    <w:rsid w:val="004A3A9E"/>
    <w:rsid w:val="004A4038"/>
    <w:rsid w:val="004A4886"/>
    <w:rsid w:val="004A491D"/>
    <w:rsid w:val="004B296B"/>
    <w:rsid w:val="004B7197"/>
    <w:rsid w:val="004B71CF"/>
    <w:rsid w:val="004B7C98"/>
    <w:rsid w:val="004C1E8B"/>
    <w:rsid w:val="004C48E7"/>
    <w:rsid w:val="004C6E22"/>
    <w:rsid w:val="004D15F8"/>
    <w:rsid w:val="004D2B0F"/>
    <w:rsid w:val="004D6091"/>
    <w:rsid w:val="004D7F98"/>
    <w:rsid w:val="004E0F47"/>
    <w:rsid w:val="004E3681"/>
    <w:rsid w:val="004E4802"/>
    <w:rsid w:val="004F3F1E"/>
    <w:rsid w:val="004F450B"/>
    <w:rsid w:val="004F5971"/>
    <w:rsid w:val="00500733"/>
    <w:rsid w:val="00500F57"/>
    <w:rsid w:val="005069F3"/>
    <w:rsid w:val="005070F0"/>
    <w:rsid w:val="005072CB"/>
    <w:rsid w:val="0050730D"/>
    <w:rsid w:val="005109B6"/>
    <w:rsid w:val="00513A73"/>
    <w:rsid w:val="00516B50"/>
    <w:rsid w:val="00516C81"/>
    <w:rsid w:val="005179A5"/>
    <w:rsid w:val="005238C6"/>
    <w:rsid w:val="00524EF7"/>
    <w:rsid w:val="00532AA4"/>
    <w:rsid w:val="00532B34"/>
    <w:rsid w:val="00533078"/>
    <w:rsid w:val="00536778"/>
    <w:rsid w:val="005376CA"/>
    <w:rsid w:val="005411EE"/>
    <w:rsid w:val="005428BD"/>
    <w:rsid w:val="00544122"/>
    <w:rsid w:val="00544540"/>
    <w:rsid w:val="00545012"/>
    <w:rsid w:val="00545168"/>
    <w:rsid w:val="00551BAA"/>
    <w:rsid w:val="00554EEA"/>
    <w:rsid w:val="00556337"/>
    <w:rsid w:val="00562AF0"/>
    <w:rsid w:val="00566283"/>
    <w:rsid w:val="00572F5C"/>
    <w:rsid w:val="005740D4"/>
    <w:rsid w:val="00575CAC"/>
    <w:rsid w:val="00580101"/>
    <w:rsid w:val="00581A0B"/>
    <w:rsid w:val="00591AAD"/>
    <w:rsid w:val="00592098"/>
    <w:rsid w:val="00594A9B"/>
    <w:rsid w:val="00596236"/>
    <w:rsid w:val="0059626D"/>
    <w:rsid w:val="005A016F"/>
    <w:rsid w:val="005A2C3B"/>
    <w:rsid w:val="005B2CFC"/>
    <w:rsid w:val="005B5469"/>
    <w:rsid w:val="005B5FE2"/>
    <w:rsid w:val="005C6F70"/>
    <w:rsid w:val="005D0373"/>
    <w:rsid w:val="005D04B0"/>
    <w:rsid w:val="005D08C9"/>
    <w:rsid w:val="005D7620"/>
    <w:rsid w:val="005E1BF1"/>
    <w:rsid w:val="005E37B2"/>
    <w:rsid w:val="005E7BA3"/>
    <w:rsid w:val="005F1B0C"/>
    <w:rsid w:val="005F25EC"/>
    <w:rsid w:val="005F4428"/>
    <w:rsid w:val="005F5C5B"/>
    <w:rsid w:val="005F7005"/>
    <w:rsid w:val="006013F0"/>
    <w:rsid w:val="00601AB3"/>
    <w:rsid w:val="00601DC9"/>
    <w:rsid w:val="00602010"/>
    <w:rsid w:val="00607374"/>
    <w:rsid w:val="0061311F"/>
    <w:rsid w:val="00616C4B"/>
    <w:rsid w:val="00617986"/>
    <w:rsid w:val="00617A10"/>
    <w:rsid w:val="00617EED"/>
    <w:rsid w:val="00621B3D"/>
    <w:rsid w:val="00623576"/>
    <w:rsid w:val="006236BE"/>
    <w:rsid w:val="00626CDC"/>
    <w:rsid w:val="0063092B"/>
    <w:rsid w:val="0063623E"/>
    <w:rsid w:val="00650758"/>
    <w:rsid w:val="00654A21"/>
    <w:rsid w:val="00654ED8"/>
    <w:rsid w:val="006557C3"/>
    <w:rsid w:val="00656ABC"/>
    <w:rsid w:val="00663A42"/>
    <w:rsid w:val="00664E7D"/>
    <w:rsid w:val="006662FB"/>
    <w:rsid w:val="0067153B"/>
    <w:rsid w:val="00672233"/>
    <w:rsid w:val="006741F4"/>
    <w:rsid w:val="006840AD"/>
    <w:rsid w:val="00684BA4"/>
    <w:rsid w:val="0068593B"/>
    <w:rsid w:val="00686EDD"/>
    <w:rsid w:val="00694AF4"/>
    <w:rsid w:val="00696D12"/>
    <w:rsid w:val="006A12D2"/>
    <w:rsid w:val="006A3780"/>
    <w:rsid w:val="006A3C42"/>
    <w:rsid w:val="006B4482"/>
    <w:rsid w:val="006B613F"/>
    <w:rsid w:val="006C1330"/>
    <w:rsid w:val="006C2363"/>
    <w:rsid w:val="006C7312"/>
    <w:rsid w:val="006D09A4"/>
    <w:rsid w:val="006D40CE"/>
    <w:rsid w:val="006D43F2"/>
    <w:rsid w:val="006D4770"/>
    <w:rsid w:val="006D4BD4"/>
    <w:rsid w:val="006D5FD8"/>
    <w:rsid w:val="006D7714"/>
    <w:rsid w:val="006E292F"/>
    <w:rsid w:val="006E38EF"/>
    <w:rsid w:val="006E3EED"/>
    <w:rsid w:val="006E4F73"/>
    <w:rsid w:val="006E7412"/>
    <w:rsid w:val="006F1076"/>
    <w:rsid w:val="006F202C"/>
    <w:rsid w:val="006F33F5"/>
    <w:rsid w:val="006F7017"/>
    <w:rsid w:val="006F765B"/>
    <w:rsid w:val="00703A25"/>
    <w:rsid w:val="00715C86"/>
    <w:rsid w:val="007162F0"/>
    <w:rsid w:val="00716323"/>
    <w:rsid w:val="00720C42"/>
    <w:rsid w:val="00722EE6"/>
    <w:rsid w:val="00724EE5"/>
    <w:rsid w:val="0073108F"/>
    <w:rsid w:val="00732DCD"/>
    <w:rsid w:val="00735FC2"/>
    <w:rsid w:val="007376E4"/>
    <w:rsid w:val="00737728"/>
    <w:rsid w:val="00744FF4"/>
    <w:rsid w:val="00752F45"/>
    <w:rsid w:val="0075418D"/>
    <w:rsid w:val="00756BD2"/>
    <w:rsid w:val="00766AF8"/>
    <w:rsid w:val="00767421"/>
    <w:rsid w:val="00773390"/>
    <w:rsid w:val="00774B39"/>
    <w:rsid w:val="00775D13"/>
    <w:rsid w:val="00775EEC"/>
    <w:rsid w:val="00782685"/>
    <w:rsid w:val="0078374E"/>
    <w:rsid w:val="00785144"/>
    <w:rsid w:val="007930E8"/>
    <w:rsid w:val="0079497D"/>
    <w:rsid w:val="00795D71"/>
    <w:rsid w:val="00796464"/>
    <w:rsid w:val="00796FFE"/>
    <w:rsid w:val="00797D31"/>
    <w:rsid w:val="007A4EF5"/>
    <w:rsid w:val="007A523D"/>
    <w:rsid w:val="007A70D2"/>
    <w:rsid w:val="007A7644"/>
    <w:rsid w:val="007B4588"/>
    <w:rsid w:val="007B6B57"/>
    <w:rsid w:val="007C721B"/>
    <w:rsid w:val="007D0BEB"/>
    <w:rsid w:val="007D540D"/>
    <w:rsid w:val="007D63BB"/>
    <w:rsid w:val="007D7FB2"/>
    <w:rsid w:val="007E3A36"/>
    <w:rsid w:val="007E5BD0"/>
    <w:rsid w:val="007E60C0"/>
    <w:rsid w:val="007E6A98"/>
    <w:rsid w:val="007E6B2D"/>
    <w:rsid w:val="007E79DB"/>
    <w:rsid w:val="007F4027"/>
    <w:rsid w:val="007F58CA"/>
    <w:rsid w:val="00800179"/>
    <w:rsid w:val="0081153E"/>
    <w:rsid w:val="00816BC8"/>
    <w:rsid w:val="0082080F"/>
    <w:rsid w:val="00822296"/>
    <w:rsid w:val="00825923"/>
    <w:rsid w:val="0082627F"/>
    <w:rsid w:val="00827698"/>
    <w:rsid w:val="00827C33"/>
    <w:rsid w:val="00831383"/>
    <w:rsid w:val="008426F7"/>
    <w:rsid w:val="00845B0E"/>
    <w:rsid w:val="00847158"/>
    <w:rsid w:val="00847A4C"/>
    <w:rsid w:val="008529DB"/>
    <w:rsid w:val="00855476"/>
    <w:rsid w:val="00861C71"/>
    <w:rsid w:val="00861E90"/>
    <w:rsid w:val="008643BB"/>
    <w:rsid w:val="00864BA2"/>
    <w:rsid w:val="00864ED3"/>
    <w:rsid w:val="00867CC8"/>
    <w:rsid w:val="00876288"/>
    <w:rsid w:val="00876497"/>
    <w:rsid w:val="008770E9"/>
    <w:rsid w:val="008849B6"/>
    <w:rsid w:val="00884F4F"/>
    <w:rsid w:val="00887151"/>
    <w:rsid w:val="00887EE0"/>
    <w:rsid w:val="00890953"/>
    <w:rsid w:val="008919D2"/>
    <w:rsid w:val="00894EDF"/>
    <w:rsid w:val="00894F27"/>
    <w:rsid w:val="00895923"/>
    <w:rsid w:val="00896047"/>
    <w:rsid w:val="008A1CA7"/>
    <w:rsid w:val="008B4B10"/>
    <w:rsid w:val="008B52A2"/>
    <w:rsid w:val="008B52E1"/>
    <w:rsid w:val="008B7261"/>
    <w:rsid w:val="008B79BD"/>
    <w:rsid w:val="008C1A61"/>
    <w:rsid w:val="008C1EE4"/>
    <w:rsid w:val="008C2FF0"/>
    <w:rsid w:val="008D0AFA"/>
    <w:rsid w:val="008D256C"/>
    <w:rsid w:val="008D43FC"/>
    <w:rsid w:val="008D73C7"/>
    <w:rsid w:val="008D7979"/>
    <w:rsid w:val="008E070C"/>
    <w:rsid w:val="008E2C4B"/>
    <w:rsid w:val="008E541E"/>
    <w:rsid w:val="008E598A"/>
    <w:rsid w:val="008E61AA"/>
    <w:rsid w:val="008F19C1"/>
    <w:rsid w:val="008F25E4"/>
    <w:rsid w:val="008F2B11"/>
    <w:rsid w:val="008F61D0"/>
    <w:rsid w:val="00901D2D"/>
    <w:rsid w:val="00902360"/>
    <w:rsid w:val="009043AA"/>
    <w:rsid w:val="00906EFE"/>
    <w:rsid w:val="00914901"/>
    <w:rsid w:val="00914931"/>
    <w:rsid w:val="00921507"/>
    <w:rsid w:val="00925B1D"/>
    <w:rsid w:val="009272B7"/>
    <w:rsid w:val="00927428"/>
    <w:rsid w:val="009317CD"/>
    <w:rsid w:val="00937689"/>
    <w:rsid w:val="00937E0C"/>
    <w:rsid w:val="00940D27"/>
    <w:rsid w:val="00943A0E"/>
    <w:rsid w:val="00946480"/>
    <w:rsid w:val="009547A1"/>
    <w:rsid w:val="0095612B"/>
    <w:rsid w:val="009571C0"/>
    <w:rsid w:val="00960A6B"/>
    <w:rsid w:val="00962AE8"/>
    <w:rsid w:val="00962D62"/>
    <w:rsid w:val="00963AC3"/>
    <w:rsid w:val="00965D11"/>
    <w:rsid w:val="00966427"/>
    <w:rsid w:val="00973B6C"/>
    <w:rsid w:val="0097588E"/>
    <w:rsid w:val="0098004D"/>
    <w:rsid w:val="009841DE"/>
    <w:rsid w:val="009852A0"/>
    <w:rsid w:val="009870DD"/>
    <w:rsid w:val="00990B06"/>
    <w:rsid w:val="009921E2"/>
    <w:rsid w:val="00992261"/>
    <w:rsid w:val="009925D6"/>
    <w:rsid w:val="00993962"/>
    <w:rsid w:val="0099406C"/>
    <w:rsid w:val="009945EB"/>
    <w:rsid w:val="009A0D69"/>
    <w:rsid w:val="009A60B0"/>
    <w:rsid w:val="009A66C6"/>
    <w:rsid w:val="009B0B71"/>
    <w:rsid w:val="009B6E76"/>
    <w:rsid w:val="009B6F83"/>
    <w:rsid w:val="009C18EA"/>
    <w:rsid w:val="009C1D92"/>
    <w:rsid w:val="009C3D83"/>
    <w:rsid w:val="009C79DD"/>
    <w:rsid w:val="009D0943"/>
    <w:rsid w:val="009D1C7F"/>
    <w:rsid w:val="009D5AAF"/>
    <w:rsid w:val="009E67CA"/>
    <w:rsid w:val="00A03C5C"/>
    <w:rsid w:val="00A10B2B"/>
    <w:rsid w:val="00A116C1"/>
    <w:rsid w:val="00A11AF0"/>
    <w:rsid w:val="00A15B5D"/>
    <w:rsid w:val="00A3081C"/>
    <w:rsid w:val="00A3174B"/>
    <w:rsid w:val="00A368E8"/>
    <w:rsid w:val="00A370B2"/>
    <w:rsid w:val="00A373A5"/>
    <w:rsid w:val="00A375AC"/>
    <w:rsid w:val="00A37636"/>
    <w:rsid w:val="00A44514"/>
    <w:rsid w:val="00A45CC3"/>
    <w:rsid w:val="00A508CD"/>
    <w:rsid w:val="00A52CDE"/>
    <w:rsid w:val="00A5512E"/>
    <w:rsid w:val="00A55B41"/>
    <w:rsid w:val="00A5781B"/>
    <w:rsid w:val="00A6180E"/>
    <w:rsid w:val="00A61F68"/>
    <w:rsid w:val="00A6315E"/>
    <w:rsid w:val="00A66545"/>
    <w:rsid w:val="00A710C4"/>
    <w:rsid w:val="00A71905"/>
    <w:rsid w:val="00A72175"/>
    <w:rsid w:val="00A74682"/>
    <w:rsid w:val="00A75134"/>
    <w:rsid w:val="00A77C41"/>
    <w:rsid w:val="00A87B84"/>
    <w:rsid w:val="00A906C4"/>
    <w:rsid w:val="00A9782B"/>
    <w:rsid w:val="00A97BFD"/>
    <w:rsid w:val="00A97DB1"/>
    <w:rsid w:val="00AA313C"/>
    <w:rsid w:val="00AA4337"/>
    <w:rsid w:val="00AA45C0"/>
    <w:rsid w:val="00AA606A"/>
    <w:rsid w:val="00AB5AFE"/>
    <w:rsid w:val="00AB6832"/>
    <w:rsid w:val="00AB7966"/>
    <w:rsid w:val="00AC17E2"/>
    <w:rsid w:val="00AC1874"/>
    <w:rsid w:val="00AC20CE"/>
    <w:rsid w:val="00AC2D3A"/>
    <w:rsid w:val="00AC46BA"/>
    <w:rsid w:val="00AC5508"/>
    <w:rsid w:val="00AC6CB1"/>
    <w:rsid w:val="00AD005C"/>
    <w:rsid w:val="00AD0758"/>
    <w:rsid w:val="00AD163E"/>
    <w:rsid w:val="00AD3AF3"/>
    <w:rsid w:val="00AD55D0"/>
    <w:rsid w:val="00AD632D"/>
    <w:rsid w:val="00AE5449"/>
    <w:rsid w:val="00AE70C9"/>
    <w:rsid w:val="00AE75C6"/>
    <w:rsid w:val="00AF0D80"/>
    <w:rsid w:val="00AF62F0"/>
    <w:rsid w:val="00B04E1B"/>
    <w:rsid w:val="00B07A57"/>
    <w:rsid w:val="00B07F2C"/>
    <w:rsid w:val="00B10572"/>
    <w:rsid w:val="00B1268E"/>
    <w:rsid w:val="00B14B51"/>
    <w:rsid w:val="00B1658E"/>
    <w:rsid w:val="00B21ED2"/>
    <w:rsid w:val="00B224CC"/>
    <w:rsid w:val="00B30927"/>
    <w:rsid w:val="00B31AF2"/>
    <w:rsid w:val="00B3591C"/>
    <w:rsid w:val="00B426CD"/>
    <w:rsid w:val="00B4281B"/>
    <w:rsid w:val="00B42C19"/>
    <w:rsid w:val="00B439A8"/>
    <w:rsid w:val="00B43EAD"/>
    <w:rsid w:val="00B50A14"/>
    <w:rsid w:val="00B511BB"/>
    <w:rsid w:val="00B51D0C"/>
    <w:rsid w:val="00B52821"/>
    <w:rsid w:val="00B617B1"/>
    <w:rsid w:val="00B62450"/>
    <w:rsid w:val="00B63720"/>
    <w:rsid w:val="00B64A1F"/>
    <w:rsid w:val="00B6544D"/>
    <w:rsid w:val="00B6548D"/>
    <w:rsid w:val="00B762C1"/>
    <w:rsid w:val="00B76655"/>
    <w:rsid w:val="00B80DF8"/>
    <w:rsid w:val="00B84234"/>
    <w:rsid w:val="00B86838"/>
    <w:rsid w:val="00B92CD8"/>
    <w:rsid w:val="00BA1757"/>
    <w:rsid w:val="00BA41E2"/>
    <w:rsid w:val="00BA6090"/>
    <w:rsid w:val="00BA66E0"/>
    <w:rsid w:val="00BB08DC"/>
    <w:rsid w:val="00BB1234"/>
    <w:rsid w:val="00BB21E2"/>
    <w:rsid w:val="00BB3231"/>
    <w:rsid w:val="00BB56AE"/>
    <w:rsid w:val="00BC0DC0"/>
    <w:rsid w:val="00BC1F30"/>
    <w:rsid w:val="00BC2063"/>
    <w:rsid w:val="00BC4020"/>
    <w:rsid w:val="00BC649B"/>
    <w:rsid w:val="00BD0AF9"/>
    <w:rsid w:val="00BD1F7B"/>
    <w:rsid w:val="00BD275F"/>
    <w:rsid w:val="00BD55A9"/>
    <w:rsid w:val="00BD55EB"/>
    <w:rsid w:val="00BD69E8"/>
    <w:rsid w:val="00BE35DD"/>
    <w:rsid w:val="00BE418E"/>
    <w:rsid w:val="00BE78DD"/>
    <w:rsid w:val="00BF24FB"/>
    <w:rsid w:val="00BF6619"/>
    <w:rsid w:val="00C03AF9"/>
    <w:rsid w:val="00C05730"/>
    <w:rsid w:val="00C05BD0"/>
    <w:rsid w:val="00C072DC"/>
    <w:rsid w:val="00C11DA4"/>
    <w:rsid w:val="00C17C5F"/>
    <w:rsid w:val="00C303EE"/>
    <w:rsid w:val="00C30F40"/>
    <w:rsid w:val="00C321A7"/>
    <w:rsid w:val="00C323F0"/>
    <w:rsid w:val="00C334A0"/>
    <w:rsid w:val="00C339A3"/>
    <w:rsid w:val="00C371C6"/>
    <w:rsid w:val="00C42FE6"/>
    <w:rsid w:val="00C434F0"/>
    <w:rsid w:val="00C45A2E"/>
    <w:rsid w:val="00C46BDB"/>
    <w:rsid w:val="00C563CB"/>
    <w:rsid w:val="00C5731D"/>
    <w:rsid w:val="00C63FB6"/>
    <w:rsid w:val="00C64C9A"/>
    <w:rsid w:val="00C66544"/>
    <w:rsid w:val="00C70132"/>
    <w:rsid w:val="00C738AA"/>
    <w:rsid w:val="00C767AB"/>
    <w:rsid w:val="00C81467"/>
    <w:rsid w:val="00C84699"/>
    <w:rsid w:val="00C90BA2"/>
    <w:rsid w:val="00C9163D"/>
    <w:rsid w:val="00C935A4"/>
    <w:rsid w:val="00C940D0"/>
    <w:rsid w:val="00C96BB2"/>
    <w:rsid w:val="00C97049"/>
    <w:rsid w:val="00C97864"/>
    <w:rsid w:val="00CA4C50"/>
    <w:rsid w:val="00CA7D5A"/>
    <w:rsid w:val="00CB0DD4"/>
    <w:rsid w:val="00CB7297"/>
    <w:rsid w:val="00CC2916"/>
    <w:rsid w:val="00CD02EB"/>
    <w:rsid w:val="00CD0346"/>
    <w:rsid w:val="00CD3155"/>
    <w:rsid w:val="00CD5ED3"/>
    <w:rsid w:val="00CD7670"/>
    <w:rsid w:val="00CD7DA9"/>
    <w:rsid w:val="00CE1F07"/>
    <w:rsid w:val="00CE3A89"/>
    <w:rsid w:val="00CE577E"/>
    <w:rsid w:val="00CF31E1"/>
    <w:rsid w:val="00CF6B36"/>
    <w:rsid w:val="00D02C2B"/>
    <w:rsid w:val="00D03834"/>
    <w:rsid w:val="00D102F0"/>
    <w:rsid w:val="00D11FB8"/>
    <w:rsid w:val="00D17770"/>
    <w:rsid w:val="00D21C4C"/>
    <w:rsid w:val="00D2362B"/>
    <w:rsid w:val="00D23AF4"/>
    <w:rsid w:val="00D25DA7"/>
    <w:rsid w:val="00D2618B"/>
    <w:rsid w:val="00D30CE0"/>
    <w:rsid w:val="00D322BE"/>
    <w:rsid w:val="00D33C2E"/>
    <w:rsid w:val="00D362E8"/>
    <w:rsid w:val="00D37C5B"/>
    <w:rsid w:val="00D41F74"/>
    <w:rsid w:val="00D431C3"/>
    <w:rsid w:val="00D5167F"/>
    <w:rsid w:val="00D518EB"/>
    <w:rsid w:val="00D62A17"/>
    <w:rsid w:val="00D62E78"/>
    <w:rsid w:val="00D6316C"/>
    <w:rsid w:val="00D64A0D"/>
    <w:rsid w:val="00D653C7"/>
    <w:rsid w:val="00D669C2"/>
    <w:rsid w:val="00D70ED6"/>
    <w:rsid w:val="00D7418A"/>
    <w:rsid w:val="00D7724D"/>
    <w:rsid w:val="00D7787B"/>
    <w:rsid w:val="00D800EC"/>
    <w:rsid w:val="00D81F4C"/>
    <w:rsid w:val="00D8563F"/>
    <w:rsid w:val="00D85C82"/>
    <w:rsid w:val="00D91C6D"/>
    <w:rsid w:val="00D94474"/>
    <w:rsid w:val="00D95766"/>
    <w:rsid w:val="00D97476"/>
    <w:rsid w:val="00D97F1A"/>
    <w:rsid w:val="00DA260A"/>
    <w:rsid w:val="00DA47C6"/>
    <w:rsid w:val="00DA7F4B"/>
    <w:rsid w:val="00DB2618"/>
    <w:rsid w:val="00DB38F2"/>
    <w:rsid w:val="00DB549A"/>
    <w:rsid w:val="00DB5BFA"/>
    <w:rsid w:val="00DC0B67"/>
    <w:rsid w:val="00DC7394"/>
    <w:rsid w:val="00DD1416"/>
    <w:rsid w:val="00DD437E"/>
    <w:rsid w:val="00DD7585"/>
    <w:rsid w:val="00DD7F09"/>
    <w:rsid w:val="00DF0C87"/>
    <w:rsid w:val="00DF2936"/>
    <w:rsid w:val="00DF38BB"/>
    <w:rsid w:val="00DF65AD"/>
    <w:rsid w:val="00E00CEA"/>
    <w:rsid w:val="00E055C7"/>
    <w:rsid w:val="00E10F24"/>
    <w:rsid w:val="00E118DD"/>
    <w:rsid w:val="00E14224"/>
    <w:rsid w:val="00E149EE"/>
    <w:rsid w:val="00E14AC6"/>
    <w:rsid w:val="00E16B1B"/>
    <w:rsid w:val="00E21275"/>
    <w:rsid w:val="00E21D49"/>
    <w:rsid w:val="00E26039"/>
    <w:rsid w:val="00E27088"/>
    <w:rsid w:val="00E300F6"/>
    <w:rsid w:val="00E30782"/>
    <w:rsid w:val="00E40B6A"/>
    <w:rsid w:val="00E40CD3"/>
    <w:rsid w:val="00E41B4A"/>
    <w:rsid w:val="00E42663"/>
    <w:rsid w:val="00E43A0A"/>
    <w:rsid w:val="00E44EA3"/>
    <w:rsid w:val="00E47A1F"/>
    <w:rsid w:val="00E51271"/>
    <w:rsid w:val="00E513E4"/>
    <w:rsid w:val="00E52CD0"/>
    <w:rsid w:val="00E52F0B"/>
    <w:rsid w:val="00E5607B"/>
    <w:rsid w:val="00E63E02"/>
    <w:rsid w:val="00E642E2"/>
    <w:rsid w:val="00E64969"/>
    <w:rsid w:val="00E66735"/>
    <w:rsid w:val="00E83251"/>
    <w:rsid w:val="00E83B11"/>
    <w:rsid w:val="00E85882"/>
    <w:rsid w:val="00E87B8D"/>
    <w:rsid w:val="00E92ED2"/>
    <w:rsid w:val="00EA0B8D"/>
    <w:rsid w:val="00EA70EF"/>
    <w:rsid w:val="00EB03DE"/>
    <w:rsid w:val="00EB0EF0"/>
    <w:rsid w:val="00EB26C0"/>
    <w:rsid w:val="00EB780C"/>
    <w:rsid w:val="00EC2250"/>
    <w:rsid w:val="00EC3009"/>
    <w:rsid w:val="00EC5840"/>
    <w:rsid w:val="00ED6D59"/>
    <w:rsid w:val="00EE10B3"/>
    <w:rsid w:val="00EE161A"/>
    <w:rsid w:val="00EE2086"/>
    <w:rsid w:val="00EE3FEC"/>
    <w:rsid w:val="00EE69FE"/>
    <w:rsid w:val="00F0066A"/>
    <w:rsid w:val="00F00DE1"/>
    <w:rsid w:val="00F02E42"/>
    <w:rsid w:val="00F03B68"/>
    <w:rsid w:val="00F05DAA"/>
    <w:rsid w:val="00F23B25"/>
    <w:rsid w:val="00F25E48"/>
    <w:rsid w:val="00F34398"/>
    <w:rsid w:val="00F3459E"/>
    <w:rsid w:val="00F36794"/>
    <w:rsid w:val="00F419DD"/>
    <w:rsid w:val="00F4213C"/>
    <w:rsid w:val="00F43151"/>
    <w:rsid w:val="00F47CE0"/>
    <w:rsid w:val="00F5148A"/>
    <w:rsid w:val="00F52018"/>
    <w:rsid w:val="00F520CC"/>
    <w:rsid w:val="00F53AE4"/>
    <w:rsid w:val="00F54920"/>
    <w:rsid w:val="00F57CD5"/>
    <w:rsid w:val="00F637E8"/>
    <w:rsid w:val="00F64BE4"/>
    <w:rsid w:val="00F654A7"/>
    <w:rsid w:val="00F66439"/>
    <w:rsid w:val="00F66A45"/>
    <w:rsid w:val="00F718EB"/>
    <w:rsid w:val="00F71D25"/>
    <w:rsid w:val="00F72EF5"/>
    <w:rsid w:val="00F73EA2"/>
    <w:rsid w:val="00F74D99"/>
    <w:rsid w:val="00F74F37"/>
    <w:rsid w:val="00F75C05"/>
    <w:rsid w:val="00F80ADF"/>
    <w:rsid w:val="00F971F6"/>
    <w:rsid w:val="00FA1704"/>
    <w:rsid w:val="00FA175E"/>
    <w:rsid w:val="00FA18CA"/>
    <w:rsid w:val="00FA225D"/>
    <w:rsid w:val="00FA25D5"/>
    <w:rsid w:val="00FB07B0"/>
    <w:rsid w:val="00FB4616"/>
    <w:rsid w:val="00FB6F78"/>
    <w:rsid w:val="00FC642C"/>
    <w:rsid w:val="00FD194F"/>
    <w:rsid w:val="00FD1B1A"/>
    <w:rsid w:val="00FD2930"/>
    <w:rsid w:val="00FD552E"/>
    <w:rsid w:val="00FD5B21"/>
    <w:rsid w:val="00FD5FA6"/>
    <w:rsid w:val="00FE4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917C"/>
  <w15:docId w15:val="{D212A3BB-A632-4B84-924F-ADD4BFDE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689A"/>
    <w:pPr>
      <w:spacing w:after="200" w:line="276" w:lineRule="auto"/>
    </w:pPr>
    <w:rPr>
      <w:rFonts w:ascii="Calibri" w:hAnsi="Calibri" w:cs="Calibri"/>
      <w:sz w:val="22"/>
      <w:szCs w:val="22"/>
      <w:lang w:eastAsia="ru-RU"/>
    </w:rPr>
  </w:style>
  <w:style w:type="paragraph" w:styleId="1">
    <w:name w:val="heading 1"/>
    <w:basedOn w:val="a"/>
    <w:next w:val="a"/>
    <w:link w:val="10"/>
    <w:uiPriority w:val="9"/>
    <w:qFormat/>
    <w:rsid w:val="008919D2"/>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8919D2"/>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8919D2"/>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8919D2"/>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8919D2"/>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8919D2"/>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8919D2"/>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8919D2"/>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8919D2"/>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919D2"/>
    <w:rPr>
      <w:rFonts w:ascii="Arial" w:eastAsia="Arial" w:hAnsi="Arial" w:cs="Arial"/>
      <w:sz w:val="40"/>
      <w:szCs w:val="40"/>
    </w:rPr>
  </w:style>
  <w:style w:type="character" w:customStyle="1" w:styleId="20">
    <w:name w:val="Заголовок 2 Знак"/>
    <w:link w:val="2"/>
    <w:uiPriority w:val="9"/>
    <w:rsid w:val="008919D2"/>
    <w:rPr>
      <w:rFonts w:ascii="Arial" w:eastAsia="Arial" w:hAnsi="Arial" w:cs="Arial"/>
      <w:sz w:val="34"/>
    </w:rPr>
  </w:style>
  <w:style w:type="character" w:customStyle="1" w:styleId="30">
    <w:name w:val="Заголовок 3 Знак"/>
    <w:link w:val="3"/>
    <w:uiPriority w:val="9"/>
    <w:rsid w:val="008919D2"/>
    <w:rPr>
      <w:rFonts w:ascii="Arial" w:eastAsia="Arial" w:hAnsi="Arial" w:cs="Arial"/>
      <w:sz w:val="30"/>
      <w:szCs w:val="30"/>
    </w:rPr>
  </w:style>
  <w:style w:type="character" w:customStyle="1" w:styleId="40">
    <w:name w:val="Заголовок 4 Знак"/>
    <w:link w:val="4"/>
    <w:uiPriority w:val="9"/>
    <w:rsid w:val="008919D2"/>
    <w:rPr>
      <w:rFonts w:ascii="Arial" w:eastAsia="Arial" w:hAnsi="Arial" w:cs="Arial"/>
      <w:b/>
      <w:bCs/>
      <w:sz w:val="26"/>
      <w:szCs w:val="26"/>
    </w:rPr>
  </w:style>
  <w:style w:type="character" w:customStyle="1" w:styleId="50">
    <w:name w:val="Заголовок 5 Знак"/>
    <w:link w:val="5"/>
    <w:uiPriority w:val="9"/>
    <w:rsid w:val="008919D2"/>
    <w:rPr>
      <w:rFonts w:ascii="Arial" w:eastAsia="Arial" w:hAnsi="Arial" w:cs="Arial"/>
      <w:b/>
      <w:bCs/>
      <w:sz w:val="24"/>
      <w:szCs w:val="24"/>
    </w:rPr>
  </w:style>
  <w:style w:type="character" w:customStyle="1" w:styleId="60">
    <w:name w:val="Заголовок 6 Знак"/>
    <w:link w:val="6"/>
    <w:uiPriority w:val="9"/>
    <w:rsid w:val="008919D2"/>
    <w:rPr>
      <w:rFonts w:ascii="Arial" w:eastAsia="Arial" w:hAnsi="Arial" w:cs="Arial"/>
      <w:b/>
      <w:bCs/>
      <w:sz w:val="22"/>
      <w:szCs w:val="22"/>
    </w:rPr>
  </w:style>
  <w:style w:type="character" w:customStyle="1" w:styleId="70">
    <w:name w:val="Заголовок 7 Знак"/>
    <w:link w:val="7"/>
    <w:uiPriority w:val="9"/>
    <w:rsid w:val="008919D2"/>
    <w:rPr>
      <w:rFonts w:ascii="Arial" w:eastAsia="Arial" w:hAnsi="Arial" w:cs="Arial"/>
      <w:b/>
      <w:bCs/>
      <w:i/>
      <w:iCs/>
      <w:sz w:val="22"/>
      <w:szCs w:val="22"/>
    </w:rPr>
  </w:style>
  <w:style w:type="character" w:customStyle="1" w:styleId="80">
    <w:name w:val="Заголовок 8 Знак"/>
    <w:link w:val="8"/>
    <w:uiPriority w:val="9"/>
    <w:rsid w:val="008919D2"/>
    <w:rPr>
      <w:rFonts w:ascii="Arial" w:eastAsia="Arial" w:hAnsi="Arial" w:cs="Arial"/>
      <w:i/>
      <w:iCs/>
      <w:sz w:val="22"/>
      <w:szCs w:val="22"/>
    </w:rPr>
  </w:style>
  <w:style w:type="character" w:customStyle="1" w:styleId="90">
    <w:name w:val="Заголовок 9 Знак"/>
    <w:link w:val="9"/>
    <w:uiPriority w:val="9"/>
    <w:rsid w:val="008919D2"/>
    <w:rPr>
      <w:rFonts w:ascii="Arial" w:eastAsia="Arial" w:hAnsi="Arial" w:cs="Arial"/>
      <w:i/>
      <w:iCs/>
      <w:sz w:val="21"/>
      <w:szCs w:val="21"/>
    </w:rPr>
  </w:style>
  <w:style w:type="paragraph" w:styleId="a3">
    <w:name w:val="List Paragraph"/>
    <w:basedOn w:val="a"/>
    <w:uiPriority w:val="34"/>
    <w:qFormat/>
    <w:rsid w:val="008919D2"/>
    <w:pPr>
      <w:ind w:left="720"/>
      <w:contextualSpacing/>
    </w:pPr>
  </w:style>
  <w:style w:type="paragraph" w:styleId="a4">
    <w:name w:val="No Spacing"/>
    <w:uiPriority w:val="1"/>
    <w:qFormat/>
    <w:rsid w:val="008919D2"/>
  </w:style>
  <w:style w:type="paragraph" w:styleId="a5">
    <w:name w:val="Title"/>
    <w:basedOn w:val="a"/>
    <w:next w:val="a"/>
    <w:link w:val="a6"/>
    <w:uiPriority w:val="10"/>
    <w:qFormat/>
    <w:rsid w:val="008919D2"/>
    <w:pPr>
      <w:spacing w:before="300"/>
      <w:contextualSpacing/>
    </w:pPr>
    <w:rPr>
      <w:sz w:val="48"/>
      <w:szCs w:val="48"/>
    </w:rPr>
  </w:style>
  <w:style w:type="character" w:customStyle="1" w:styleId="a6">
    <w:name w:val="Заголовок Знак"/>
    <w:link w:val="a5"/>
    <w:uiPriority w:val="10"/>
    <w:rsid w:val="008919D2"/>
    <w:rPr>
      <w:sz w:val="48"/>
      <w:szCs w:val="48"/>
    </w:rPr>
  </w:style>
  <w:style w:type="paragraph" w:styleId="a7">
    <w:name w:val="Subtitle"/>
    <w:basedOn w:val="a"/>
    <w:next w:val="a"/>
    <w:link w:val="a8"/>
    <w:uiPriority w:val="11"/>
    <w:qFormat/>
    <w:rsid w:val="008919D2"/>
    <w:pPr>
      <w:spacing w:before="200"/>
    </w:pPr>
    <w:rPr>
      <w:sz w:val="24"/>
      <w:szCs w:val="24"/>
    </w:rPr>
  </w:style>
  <w:style w:type="character" w:customStyle="1" w:styleId="a8">
    <w:name w:val="Подзаголовок Знак"/>
    <w:link w:val="a7"/>
    <w:uiPriority w:val="11"/>
    <w:rsid w:val="008919D2"/>
    <w:rPr>
      <w:sz w:val="24"/>
      <w:szCs w:val="24"/>
    </w:rPr>
  </w:style>
  <w:style w:type="paragraph" w:styleId="21">
    <w:name w:val="Quote"/>
    <w:basedOn w:val="a"/>
    <w:next w:val="a"/>
    <w:link w:val="22"/>
    <w:uiPriority w:val="29"/>
    <w:qFormat/>
    <w:rsid w:val="008919D2"/>
    <w:pPr>
      <w:ind w:left="720" w:right="720"/>
    </w:pPr>
    <w:rPr>
      <w:i/>
    </w:rPr>
  </w:style>
  <w:style w:type="character" w:customStyle="1" w:styleId="22">
    <w:name w:val="Цитата 2 Знак"/>
    <w:link w:val="21"/>
    <w:uiPriority w:val="29"/>
    <w:rsid w:val="008919D2"/>
    <w:rPr>
      <w:i/>
    </w:rPr>
  </w:style>
  <w:style w:type="paragraph" w:styleId="a9">
    <w:name w:val="Intense Quote"/>
    <w:basedOn w:val="a"/>
    <w:next w:val="a"/>
    <w:link w:val="aa"/>
    <w:uiPriority w:val="30"/>
    <w:qFormat/>
    <w:rsid w:val="008919D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8919D2"/>
    <w:rPr>
      <w:i/>
    </w:rPr>
  </w:style>
  <w:style w:type="paragraph" w:styleId="ab">
    <w:name w:val="header"/>
    <w:basedOn w:val="a"/>
    <w:link w:val="ac"/>
    <w:uiPriority w:val="99"/>
    <w:unhideWhenUsed/>
    <w:rsid w:val="008919D2"/>
    <w:pPr>
      <w:tabs>
        <w:tab w:val="center" w:pos="7143"/>
        <w:tab w:val="right" w:pos="14287"/>
      </w:tabs>
      <w:spacing w:after="0" w:line="240" w:lineRule="auto"/>
    </w:pPr>
  </w:style>
  <w:style w:type="character" w:customStyle="1" w:styleId="ac">
    <w:name w:val="Верхний колонтитул Знак"/>
    <w:link w:val="ab"/>
    <w:uiPriority w:val="99"/>
    <w:rsid w:val="008919D2"/>
  </w:style>
  <w:style w:type="paragraph" w:styleId="ad">
    <w:name w:val="footer"/>
    <w:basedOn w:val="a"/>
    <w:link w:val="ae"/>
    <w:uiPriority w:val="99"/>
    <w:unhideWhenUsed/>
    <w:rsid w:val="008919D2"/>
    <w:pPr>
      <w:tabs>
        <w:tab w:val="center" w:pos="7143"/>
        <w:tab w:val="right" w:pos="14287"/>
      </w:tabs>
      <w:spacing w:after="0" w:line="240" w:lineRule="auto"/>
    </w:pPr>
  </w:style>
  <w:style w:type="character" w:customStyle="1" w:styleId="FooterChar">
    <w:name w:val="Footer Char"/>
    <w:uiPriority w:val="99"/>
    <w:rsid w:val="008919D2"/>
  </w:style>
  <w:style w:type="paragraph" w:styleId="af">
    <w:name w:val="caption"/>
    <w:basedOn w:val="a"/>
    <w:next w:val="a"/>
    <w:uiPriority w:val="35"/>
    <w:semiHidden/>
    <w:unhideWhenUsed/>
    <w:qFormat/>
    <w:rsid w:val="008919D2"/>
    <w:rPr>
      <w:b/>
      <w:bCs/>
      <w:color w:val="4F81BD" w:themeColor="accent1"/>
      <w:sz w:val="18"/>
      <w:szCs w:val="18"/>
    </w:rPr>
  </w:style>
  <w:style w:type="character" w:customStyle="1" w:styleId="ae">
    <w:name w:val="Нижний колонтитул Знак"/>
    <w:link w:val="ad"/>
    <w:uiPriority w:val="99"/>
    <w:rsid w:val="008919D2"/>
  </w:style>
  <w:style w:type="table" w:styleId="af0">
    <w:name w:val="Table Grid"/>
    <w:uiPriority w:val="59"/>
    <w:rsid w:val="008919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8919D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rsid w:val="008919D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8919D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8919D2"/>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8919D2"/>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8919D2"/>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8919D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8919D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8919D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8919D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8919D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8919D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8919D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8919D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8919D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8919D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8919D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8919D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8919D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8919D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8919D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8919D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8919D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8919D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8919D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8919D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8919D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8919D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8919D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8919D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8919D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8919D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8919D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8919D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8919D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8919D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8919D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8919D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8919D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8919D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8919D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8919D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8919D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8919D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8919D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8919D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8919D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8919D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8919D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8919D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8919D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8919D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8919D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8919D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8919D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8919D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8919D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8919D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8919D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8919D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8919D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8919D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8919D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8919D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8919D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8919D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8919D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8919D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8919D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8919D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8919D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8919D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8919D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8919D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8919D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8919D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8919D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8919D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8919D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8919D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8919D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8919D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8919D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8919D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8919D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8919D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8919D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8919D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8919D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8919D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8919D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8919D2"/>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8919D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8919D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8919D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8919D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8919D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8919D2"/>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8919D2"/>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8919D2"/>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8919D2"/>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8919D2"/>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8919D2"/>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8919D2"/>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8919D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8919D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8919D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8919D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8919D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8919D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8919D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8919D2"/>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8919D2"/>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8919D2"/>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8919D2"/>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8919D2"/>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8919D2"/>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8919D2"/>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8919D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8919D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8919D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8919D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8919D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8919D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8919D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8919D2"/>
    <w:rPr>
      <w:color w:val="0000FF" w:themeColor="hyperlink"/>
      <w:u w:val="single"/>
    </w:rPr>
  </w:style>
  <w:style w:type="paragraph" w:styleId="af2">
    <w:name w:val="footnote text"/>
    <w:basedOn w:val="a"/>
    <w:link w:val="af3"/>
    <w:uiPriority w:val="99"/>
    <w:semiHidden/>
    <w:unhideWhenUsed/>
    <w:rsid w:val="008919D2"/>
    <w:pPr>
      <w:spacing w:after="40" w:line="240" w:lineRule="auto"/>
    </w:pPr>
    <w:rPr>
      <w:sz w:val="18"/>
    </w:rPr>
  </w:style>
  <w:style w:type="character" w:customStyle="1" w:styleId="af3">
    <w:name w:val="Текст сноски Знак"/>
    <w:link w:val="af2"/>
    <w:uiPriority w:val="99"/>
    <w:rsid w:val="008919D2"/>
    <w:rPr>
      <w:sz w:val="18"/>
    </w:rPr>
  </w:style>
  <w:style w:type="character" w:styleId="af4">
    <w:name w:val="footnote reference"/>
    <w:uiPriority w:val="99"/>
    <w:unhideWhenUsed/>
    <w:rsid w:val="008919D2"/>
    <w:rPr>
      <w:vertAlign w:val="superscript"/>
    </w:rPr>
  </w:style>
  <w:style w:type="paragraph" w:styleId="af5">
    <w:name w:val="endnote text"/>
    <w:basedOn w:val="a"/>
    <w:link w:val="af6"/>
    <w:uiPriority w:val="99"/>
    <w:semiHidden/>
    <w:unhideWhenUsed/>
    <w:rsid w:val="008919D2"/>
    <w:pPr>
      <w:spacing w:after="0" w:line="240" w:lineRule="auto"/>
    </w:pPr>
    <w:rPr>
      <w:sz w:val="20"/>
    </w:rPr>
  </w:style>
  <w:style w:type="character" w:customStyle="1" w:styleId="af6">
    <w:name w:val="Текст концевой сноски Знак"/>
    <w:link w:val="af5"/>
    <w:uiPriority w:val="99"/>
    <w:rsid w:val="008919D2"/>
    <w:rPr>
      <w:sz w:val="20"/>
    </w:rPr>
  </w:style>
  <w:style w:type="character" w:styleId="af7">
    <w:name w:val="endnote reference"/>
    <w:uiPriority w:val="99"/>
    <w:semiHidden/>
    <w:unhideWhenUsed/>
    <w:rsid w:val="008919D2"/>
    <w:rPr>
      <w:vertAlign w:val="superscript"/>
    </w:rPr>
  </w:style>
  <w:style w:type="paragraph" w:styleId="12">
    <w:name w:val="toc 1"/>
    <w:basedOn w:val="a"/>
    <w:next w:val="a"/>
    <w:uiPriority w:val="39"/>
    <w:unhideWhenUsed/>
    <w:rsid w:val="008919D2"/>
    <w:pPr>
      <w:spacing w:after="57"/>
    </w:pPr>
  </w:style>
  <w:style w:type="paragraph" w:styleId="23">
    <w:name w:val="toc 2"/>
    <w:basedOn w:val="a"/>
    <w:next w:val="a"/>
    <w:uiPriority w:val="39"/>
    <w:unhideWhenUsed/>
    <w:rsid w:val="008919D2"/>
    <w:pPr>
      <w:spacing w:after="57"/>
      <w:ind w:left="283"/>
    </w:pPr>
  </w:style>
  <w:style w:type="paragraph" w:styleId="32">
    <w:name w:val="toc 3"/>
    <w:basedOn w:val="a"/>
    <w:next w:val="a"/>
    <w:uiPriority w:val="39"/>
    <w:unhideWhenUsed/>
    <w:rsid w:val="008919D2"/>
    <w:pPr>
      <w:spacing w:after="57"/>
      <w:ind w:left="567"/>
    </w:pPr>
  </w:style>
  <w:style w:type="paragraph" w:styleId="42">
    <w:name w:val="toc 4"/>
    <w:basedOn w:val="a"/>
    <w:next w:val="a"/>
    <w:uiPriority w:val="39"/>
    <w:unhideWhenUsed/>
    <w:rsid w:val="008919D2"/>
    <w:pPr>
      <w:spacing w:after="57"/>
      <w:ind w:left="850"/>
    </w:pPr>
  </w:style>
  <w:style w:type="paragraph" w:styleId="52">
    <w:name w:val="toc 5"/>
    <w:basedOn w:val="a"/>
    <w:next w:val="a"/>
    <w:uiPriority w:val="39"/>
    <w:unhideWhenUsed/>
    <w:rsid w:val="008919D2"/>
    <w:pPr>
      <w:spacing w:after="57"/>
      <w:ind w:left="1134"/>
    </w:pPr>
  </w:style>
  <w:style w:type="paragraph" w:styleId="61">
    <w:name w:val="toc 6"/>
    <w:basedOn w:val="a"/>
    <w:next w:val="a"/>
    <w:uiPriority w:val="39"/>
    <w:unhideWhenUsed/>
    <w:rsid w:val="008919D2"/>
    <w:pPr>
      <w:spacing w:after="57"/>
      <w:ind w:left="1417"/>
    </w:pPr>
  </w:style>
  <w:style w:type="paragraph" w:styleId="71">
    <w:name w:val="toc 7"/>
    <w:basedOn w:val="a"/>
    <w:next w:val="a"/>
    <w:uiPriority w:val="39"/>
    <w:unhideWhenUsed/>
    <w:rsid w:val="008919D2"/>
    <w:pPr>
      <w:spacing w:after="57"/>
      <w:ind w:left="1701"/>
    </w:pPr>
  </w:style>
  <w:style w:type="paragraph" w:styleId="81">
    <w:name w:val="toc 8"/>
    <w:basedOn w:val="a"/>
    <w:next w:val="a"/>
    <w:uiPriority w:val="39"/>
    <w:unhideWhenUsed/>
    <w:rsid w:val="008919D2"/>
    <w:pPr>
      <w:spacing w:after="57"/>
      <w:ind w:left="1984"/>
    </w:pPr>
  </w:style>
  <w:style w:type="paragraph" w:styleId="91">
    <w:name w:val="toc 9"/>
    <w:basedOn w:val="a"/>
    <w:next w:val="a"/>
    <w:uiPriority w:val="39"/>
    <w:unhideWhenUsed/>
    <w:rsid w:val="008919D2"/>
    <w:pPr>
      <w:spacing w:after="57"/>
      <w:ind w:left="2268"/>
    </w:pPr>
  </w:style>
  <w:style w:type="paragraph" w:styleId="af8">
    <w:name w:val="TOC Heading"/>
    <w:uiPriority w:val="39"/>
    <w:unhideWhenUsed/>
    <w:rsid w:val="008919D2"/>
  </w:style>
  <w:style w:type="paragraph" w:styleId="af9">
    <w:name w:val="table of figures"/>
    <w:basedOn w:val="a"/>
    <w:next w:val="a"/>
    <w:uiPriority w:val="99"/>
    <w:unhideWhenUsed/>
    <w:rsid w:val="008919D2"/>
    <w:pPr>
      <w:spacing w:after="0"/>
    </w:pPr>
  </w:style>
  <w:style w:type="paragraph" w:customStyle="1" w:styleId="ConsPlusNonformat">
    <w:name w:val="ConsPlusNonformat"/>
    <w:link w:val="ConsPlusNonformat0"/>
    <w:rsid w:val="008919D2"/>
    <w:pPr>
      <w:widowControl w:val="0"/>
    </w:pPr>
    <w:rPr>
      <w:rFonts w:ascii="Courier New" w:hAnsi="Courier New" w:cs="Courier New"/>
      <w:lang w:eastAsia="ru-RU"/>
    </w:rPr>
  </w:style>
  <w:style w:type="character" w:customStyle="1" w:styleId="ConsPlusNonformat0">
    <w:name w:val="ConsPlusNonformat Знак"/>
    <w:link w:val="ConsPlusNonformat"/>
    <w:rsid w:val="008919D2"/>
    <w:rPr>
      <w:rFonts w:ascii="Courier New" w:hAnsi="Courier New" w:cs="Courier New"/>
      <w:lang w:val="ru-RU" w:eastAsia="ru-RU" w:bidi="ar-SA"/>
    </w:rPr>
  </w:style>
  <w:style w:type="paragraph" w:styleId="afa">
    <w:name w:val="Plain Text"/>
    <w:basedOn w:val="a"/>
    <w:link w:val="afb"/>
    <w:rsid w:val="008919D2"/>
    <w:pPr>
      <w:spacing w:after="0" w:line="240" w:lineRule="auto"/>
    </w:pPr>
    <w:rPr>
      <w:rFonts w:ascii="Courier New" w:hAnsi="Courier New" w:cs="Courier New"/>
      <w:sz w:val="20"/>
      <w:szCs w:val="20"/>
    </w:rPr>
  </w:style>
  <w:style w:type="character" w:customStyle="1" w:styleId="afb">
    <w:name w:val="Текст Знак"/>
    <w:basedOn w:val="a0"/>
    <w:link w:val="afa"/>
    <w:rsid w:val="008919D2"/>
    <w:rPr>
      <w:rFonts w:ascii="Courier New" w:hAnsi="Courier New" w:cs="Courier New"/>
      <w:lang w:val="ru-RU" w:eastAsia="ru-RU" w:bidi="ar-SA"/>
    </w:rPr>
  </w:style>
  <w:style w:type="paragraph" w:styleId="afc">
    <w:name w:val="Balloon Text"/>
    <w:basedOn w:val="a"/>
    <w:link w:val="afd"/>
    <w:uiPriority w:val="99"/>
    <w:semiHidden/>
    <w:unhideWhenUsed/>
    <w:rsid w:val="00324611"/>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324611"/>
    <w:rPr>
      <w:rFonts w:ascii="Tahoma" w:hAnsi="Tahoma" w:cs="Tahoma"/>
      <w:sz w:val="16"/>
      <w:szCs w:val="16"/>
      <w:lang w:eastAsia="ru-RU"/>
    </w:rPr>
  </w:style>
  <w:style w:type="paragraph" w:customStyle="1" w:styleId="ConsPlusNormal">
    <w:name w:val="ConsPlusNormal"/>
    <w:rsid w:val="00E44EA3"/>
    <w:pPr>
      <w:autoSpaceDE w:val="0"/>
      <w:autoSpaceDN w:val="0"/>
      <w:adjustRightInd w:val="0"/>
      <w:ind w:firstLine="720"/>
    </w:pPr>
    <w:rPr>
      <w:rFonts w:ascii="Arial" w:hAnsi="Arial" w:cs="Arial"/>
      <w:lang w:eastAsia="ru-RU"/>
    </w:rPr>
  </w:style>
  <w:style w:type="paragraph" w:customStyle="1" w:styleId="ConsPlusTitle">
    <w:name w:val="ConsPlusTitle"/>
    <w:uiPriority w:val="99"/>
    <w:rsid w:val="00A87B84"/>
    <w:pPr>
      <w:widowControl w:val="0"/>
      <w:autoSpaceDE w:val="0"/>
      <w:autoSpaceDN w:val="0"/>
      <w:adjustRightInd w:val="0"/>
    </w:pPr>
    <w:rPr>
      <w:rFonts w:ascii="Arial" w:eastAsiaTheme="minorEastAsia" w:hAnsi="Arial" w:cs="Arial"/>
      <w:b/>
      <w:bCs/>
      <w:lang w:eastAsia="ru-RU"/>
    </w:rPr>
  </w:style>
  <w:style w:type="paragraph" w:styleId="afe">
    <w:name w:val="Normal (Web)"/>
    <w:basedOn w:val="a"/>
    <w:uiPriority w:val="99"/>
    <w:unhideWhenUsed/>
    <w:rsid w:val="00B21ED2"/>
    <w:pPr>
      <w:spacing w:before="100" w:beforeAutospacing="1" w:after="100" w:afterAutospacing="1" w:line="240" w:lineRule="auto"/>
    </w:pPr>
    <w:rPr>
      <w:rFonts w:ascii="Times New Roman" w:hAnsi="Times New Roman" w:cs="Times New Roman"/>
      <w:sz w:val="24"/>
      <w:szCs w:val="24"/>
    </w:rPr>
  </w:style>
  <w:style w:type="character" w:styleId="aff">
    <w:name w:val="annotation reference"/>
    <w:rsid w:val="00672233"/>
    <w:rPr>
      <w:sz w:val="16"/>
      <w:szCs w:val="16"/>
    </w:rPr>
  </w:style>
  <w:style w:type="paragraph" w:styleId="aff0">
    <w:name w:val="annotation text"/>
    <w:basedOn w:val="a"/>
    <w:link w:val="aff1"/>
    <w:rsid w:val="00672233"/>
    <w:pPr>
      <w:spacing w:after="0" w:line="240" w:lineRule="auto"/>
    </w:pPr>
    <w:rPr>
      <w:rFonts w:ascii="Times New Roman" w:hAnsi="Times New Roman" w:cs="Times New Roman"/>
      <w:sz w:val="20"/>
      <w:szCs w:val="20"/>
    </w:rPr>
  </w:style>
  <w:style w:type="character" w:customStyle="1" w:styleId="aff1">
    <w:name w:val="Текст примечания Знак"/>
    <w:basedOn w:val="a0"/>
    <w:link w:val="aff0"/>
    <w:rsid w:val="00672233"/>
    <w:rPr>
      <w:lang w:eastAsia="ru-RU"/>
    </w:rPr>
  </w:style>
  <w:style w:type="paragraph" w:customStyle="1" w:styleId="TableParagraph">
    <w:name w:val="Table Paragraph"/>
    <w:basedOn w:val="a"/>
    <w:uiPriority w:val="1"/>
    <w:qFormat/>
    <w:rsid w:val="00473C89"/>
    <w:pPr>
      <w:widowControl w:val="0"/>
      <w:autoSpaceDE w:val="0"/>
      <w:autoSpaceDN w:val="0"/>
      <w:spacing w:after="0" w:line="240" w:lineRule="auto"/>
      <w:ind w:left="107"/>
      <w:jc w:val="both"/>
    </w:pPr>
    <w:rPr>
      <w:rFonts w:ascii="Times New Roman" w:hAnsi="Times New Roman" w:cs="Times New Roman"/>
      <w:lang w:eastAsia="en-US"/>
    </w:rPr>
  </w:style>
  <w:style w:type="character" w:customStyle="1" w:styleId="aff2">
    <w:name w:val="Основной текст Знак"/>
    <w:link w:val="aff3"/>
    <w:rsid w:val="00E26039"/>
    <w:rPr>
      <w:rFonts w:ascii="Bookman Old Style" w:hAnsi="Bookman Old Style"/>
      <w:sz w:val="21"/>
      <w:szCs w:val="21"/>
      <w:shd w:val="clear" w:color="auto" w:fill="FFFFFF"/>
    </w:rPr>
  </w:style>
  <w:style w:type="paragraph" w:styleId="aff3">
    <w:name w:val="Body Text"/>
    <w:basedOn w:val="a"/>
    <w:link w:val="aff2"/>
    <w:rsid w:val="00E26039"/>
    <w:pPr>
      <w:widowControl w:val="0"/>
      <w:shd w:val="clear" w:color="auto" w:fill="FFFFFF"/>
      <w:spacing w:after="0" w:line="298" w:lineRule="exact"/>
    </w:pPr>
    <w:rPr>
      <w:rFonts w:ascii="Bookman Old Style" w:hAnsi="Bookman Old Style" w:cs="Times New Roman"/>
      <w:sz w:val="21"/>
      <w:szCs w:val="21"/>
      <w:lang w:eastAsia="zh-CN"/>
    </w:rPr>
  </w:style>
  <w:style w:type="character" w:customStyle="1" w:styleId="13">
    <w:name w:val="Основной текст Знак1"/>
    <w:basedOn w:val="a0"/>
    <w:uiPriority w:val="99"/>
    <w:semiHidden/>
    <w:rsid w:val="00E26039"/>
    <w:rPr>
      <w:rFonts w:ascii="Calibri" w:hAnsi="Calibri"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9025">
      <w:bodyDiv w:val="1"/>
      <w:marLeft w:val="0"/>
      <w:marRight w:val="0"/>
      <w:marTop w:val="0"/>
      <w:marBottom w:val="0"/>
      <w:divBdr>
        <w:top w:val="none" w:sz="0" w:space="0" w:color="auto"/>
        <w:left w:val="none" w:sz="0" w:space="0" w:color="auto"/>
        <w:bottom w:val="none" w:sz="0" w:space="0" w:color="auto"/>
        <w:right w:val="none" w:sz="0" w:space="0" w:color="auto"/>
      </w:divBdr>
    </w:div>
    <w:div w:id="56247959">
      <w:bodyDiv w:val="1"/>
      <w:marLeft w:val="0"/>
      <w:marRight w:val="0"/>
      <w:marTop w:val="0"/>
      <w:marBottom w:val="0"/>
      <w:divBdr>
        <w:top w:val="none" w:sz="0" w:space="0" w:color="auto"/>
        <w:left w:val="none" w:sz="0" w:space="0" w:color="auto"/>
        <w:bottom w:val="none" w:sz="0" w:space="0" w:color="auto"/>
        <w:right w:val="none" w:sz="0" w:space="0" w:color="auto"/>
      </w:divBdr>
    </w:div>
    <w:div w:id="70547049">
      <w:bodyDiv w:val="1"/>
      <w:marLeft w:val="0"/>
      <w:marRight w:val="0"/>
      <w:marTop w:val="0"/>
      <w:marBottom w:val="0"/>
      <w:divBdr>
        <w:top w:val="none" w:sz="0" w:space="0" w:color="auto"/>
        <w:left w:val="none" w:sz="0" w:space="0" w:color="auto"/>
        <w:bottom w:val="none" w:sz="0" w:space="0" w:color="auto"/>
        <w:right w:val="none" w:sz="0" w:space="0" w:color="auto"/>
      </w:divBdr>
    </w:div>
    <w:div w:id="98914896">
      <w:bodyDiv w:val="1"/>
      <w:marLeft w:val="0"/>
      <w:marRight w:val="0"/>
      <w:marTop w:val="0"/>
      <w:marBottom w:val="0"/>
      <w:divBdr>
        <w:top w:val="none" w:sz="0" w:space="0" w:color="auto"/>
        <w:left w:val="none" w:sz="0" w:space="0" w:color="auto"/>
        <w:bottom w:val="none" w:sz="0" w:space="0" w:color="auto"/>
        <w:right w:val="none" w:sz="0" w:space="0" w:color="auto"/>
      </w:divBdr>
    </w:div>
    <w:div w:id="146672239">
      <w:bodyDiv w:val="1"/>
      <w:marLeft w:val="0"/>
      <w:marRight w:val="0"/>
      <w:marTop w:val="0"/>
      <w:marBottom w:val="0"/>
      <w:divBdr>
        <w:top w:val="none" w:sz="0" w:space="0" w:color="auto"/>
        <w:left w:val="none" w:sz="0" w:space="0" w:color="auto"/>
        <w:bottom w:val="none" w:sz="0" w:space="0" w:color="auto"/>
        <w:right w:val="none" w:sz="0" w:space="0" w:color="auto"/>
      </w:divBdr>
    </w:div>
    <w:div w:id="153230931">
      <w:bodyDiv w:val="1"/>
      <w:marLeft w:val="0"/>
      <w:marRight w:val="0"/>
      <w:marTop w:val="0"/>
      <w:marBottom w:val="0"/>
      <w:divBdr>
        <w:top w:val="none" w:sz="0" w:space="0" w:color="auto"/>
        <w:left w:val="none" w:sz="0" w:space="0" w:color="auto"/>
        <w:bottom w:val="none" w:sz="0" w:space="0" w:color="auto"/>
        <w:right w:val="none" w:sz="0" w:space="0" w:color="auto"/>
      </w:divBdr>
    </w:div>
    <w:div w:id="161706290">
      <w:bodyDiv w:val="1"/>
      <w:marLeft w:val="0"/>
      <w:marRight w:val="0"/>
      <w:marTop w:val="0"/>
      <w:marBottom w:val="0"/>
      <w:divBdr>
        <w:top w:val="none" w:sz="0" w:space="0" w:color="auto"/>
        <w:left w:val="none" w:sz="0" w:space="0" w:color="auto"/>
        <w:bottom w:val="none" w:sz="0" w:space="0" w:color="auto"/>
        <w:right w:val="none" w:sz="0" w:space="0" w:color="auto"/>
      </w:divBdr>
    </w:div>
    <w:div w:id="181632361">
      <w:bodyDiv w:val="1"/>
      <w:marLeft w:val="0"/>
      <w:marRight w:val="0"/>
      <w:marTop w:val="0"/>
      <w:marBottom w:val="0"/>
      <w:divBdr>
        <w:top w:val="none" w:sz="0" w:space="0" w:color="auto"/>
        <w:left w:val="none" w:sz="0" w:space="0" w:color="auto"/>
        <w:bottom w:val="none" w:sz="0" w:space="0" w:color="auto"/>
        <w:right w:val="none" w:sz="0" w:space="0" w:color="auto"/>
      </w:divBdr>
    </w:div>
    <w:div w:id="200242652">
      <w:bodyDiv w:val="1"/>
      <w:marLeft w:val="0"/>
      <w:marRight w:val="0"/>
      <w:marTop w:val="0"/>
      <w:marBottom w:val="0"/>
      <w:divBdr>
        <w:top w:val="none" w:sz="0" w:space="0" w:color="auto"/>
        <w:left w:val="none" w:sz="0" w:space="0" w:color="auto"/>
        <w:bottom w:val="none" w:sz="0" w:space="0" w:color="auto"/>
        <w:right w:val="none" w:sz="0" w:space="0" w:color="auto"/>
      </w:divBdr>
    </w:div>
    <w:div w:id="285892104">
      <w:bodyDiv w:val="1"/>
      <w:marLeft w:val="0"/>
      <w:marRight w:val="0"/>
      <w:marTop w:val="0"/>
      <w:marBottom w:val="0"/>
      <w:divBdr>
        <w:top w:val="none" w:sz="0" w:space="0" w:color="auto"/>
        <w:left w:val="none" w:sz="0" w:space="0" w:color="auto"/>
        <w:bottom w:val="none" w:sz="0" w:space="0" w:color="auto"/>
        <w:right w:val="none" w:sz="0" w:space="0" w:color="auto"/>
      </w:divBdr>
    </w:div>
    <w:div w:id="286861993">
      <w:bodyDiv w:val="1"/>
      <w:marLeft w:val="0"/>
      <w:marRight w:val="0"/>
      <w:marTop w:val="0"/>
      <w:marBottom w:val="0"/>
      <w:divBdr>
        <w:top w:val="none" w:sz="0" w:space="0" w:color="auto"/>
        <w:left w:val="none" w:sz="0" w:space="0" w:color="auto"/>
        <w:bottom w:val="none" w:sz="0" w:space="0" w:color="auto"/>
        <w:right w:val="none" w:sz="0" w:space="0" w:color="auto"/>
      </w:divBdr>
    </w:div>
    <w:div w:id="329332364">
      <w:bodyDiv w:val="1"/>
      <w:marLeft w:val="0"/>
      <w:marRight w:val="0"/>
      <w:marTop w:val="0"/>
      <w:marBottom w:val="0"/>
      <w:divBdr>
        <w:top w:val="none" w:sz="0" w:space="0" w:color="auto"/>
        <w:left w:val="none" w:sz="0" w:space="0" w:color="auto"/>
        <w:bottom w:val="none" w:sz="0" w:space="0" w:color="auto"/>
        <w:right w:val="none" w:sz="0" w:space="0" w:color="auto"/>
      </w:divBdr>
    </w:div>
    <w:div w:id="337854361">
      <w:bodyDiv w:val="1"/>
      <w:marLeft w:val="0"/>
      <w:marRight w:val="0"/>
      <w:marTop w:val="0"/>
      <w:marBottom w:val="0"/>
      <w:divBdr>
        <w:top w:val="none" w:sz="0" w:space="0" w:color="auto"/>
        <w:left w:val="none" w:sz="0" w:space="0" w:color="auto"/>
        <w:bottom w:val="none" w:sz="0" w:space="0" w:color="auto"/>
        <w:right w:val="none" w:sz="0" w:space="0" w:color="auto"/>
      </w:divBdr>
    </w:div>
    <w:div w:id="368189994">
      <w:bodyDiv w:val="1"/>
      <w:marLeft w:val="0"/>
      <w:marRight w:val="0"/>
      <w:marTop w:val="0"/>
      <w:marBottom w:val="0"/>
      <w:divBdr>
        <w:top w:val="none" w:sz="0" w:space="0" w:color="auto"/>
        <w:left w:val="none" w:sz="0" w:space="0" w:color="auto"/>
        <w:bottom w:val="none" w:sz="0" w:space="0" w:color="auto"/>
        <w:right w:val="none" w:sz="0" w:space="0" w:color="auto"/>
      </w:divBdr>
    </w:div>
    <w:div w:id="458449706">
      <w:bodyDiv w:val="1"/>
      <w:marLeft w:val="0"/>
      <w:marRight w:val="0"/>
      <w:marTop w:val="0"/>
      <w:marBottom w:val="0"/>
      <w:divBdr>
        <w:top w:val="none" w:sz="0" w:space="0" w:color="auto"/>
        <w:left w:val="none" w:sz="0" w:space="0" w:color="auto"/>
        <w:bottom w:val="none" w:sz="0" w:space="0" w:color="auto"/>
        <w:right w:val="none" w:sz="0" w:space="0" w:color="auto"/>
      </w:divBdr>
    </w:div>
    <w:div w:id="459611276">
      <w:bodyDiv w:val="1"/>
      <w:marLeft w:val="0"/>
      <w:marRight w:val="0"/>
      <w:marTop w:val="0"/>
      <w:marBottom w:val="0"/>
      <w:divBdr>
        <w:top w:val="none" w:sz="0" w:space="0" w:color="auto"/>
        <w:left w:val="none" w:sz="0" w:space="0" w:color="auto"/>
        <w:bottom w:val="none" w:sz="0" w:space="0" w:color="auto"/>
        <w:right w:val="none" w:sz="0" w:space="0" w:color="auto"/>
      </w:divBdr>
    </w:div>
    <w:div w:id="469326281">
      <w:bodyDiv w:val="1"/>
      <w:marLeft w:val="0"/>
      <w:marRight w:val="0"/>
      <w:marTop w:val="0"/>
      <w:marBottom w:val="0"/>
      <w:divBdr>
        <w:top w:val="none" w:sz="0" w:space="0" w:color="auto"/>
        <w:left w:val="none" w:sz="0" w:space="0" w:color="auto"/>
        <w:bottom w:val="none" w:sz="0" w:space="0" w:color="auto"/>
        <w:right w:val="none" w:sz="0" w:space="0" w:color="auto"/>
      </w:divBdr>
      <w:divsChild>
        <w:div w:id="3941358">
          <w:marLeft w:val="0"/>
          <w:marRight w:val="0"/>
          <w:marTop w:val="0"/>
          <w:marBottom w:val="0"/>
          <w:divBdr>
            <w:top w:val="none" w:sz="0" w:space="0" w:color="auto"/>
            <w:left w:val="none" w:sz="0" w:space="0" w:color="auto"/>
            <w:bottom w:val="none" w:sz="0" w:space="0" w:color="auto"/>
            <w:right w:val="none" w:sz="0" w:space="0" w:color="auto"/>
          </w:divBdr>
        </w:div>
      </w:divsChild>
    </w:div>
    <w:div w:id="561840267">
      <w:bodyDiv w:val="1"/>
      <w:marLeft w:val="0"/>
      <w:marRight w:val="0"/>
      <w:marTop w:val="0"/>
      <w:marBottom w:val="0"/>
      <w:divBdr>
        <w:top w:val="none" w:sz="0" w:space="0" w:color="auto"/>
        <w:left w:val="none" w:sz="0" w:space="0" w:color="auto"/>
        <w:bottom w:val="none" w:sz="0" w:space="0" w:color="auto"/>
        <w:right w:val="none" w:sz="0" w:space="0" w:color="auto"/>
      </w:divBdr>
    </w:div>
    <w:div w:id="642808860">
      <w:bodyDiv w:val="1"/>
      <w:marLeft w:val="0"/>
      <w:marRight w:val="0"/>
      <w:marTop w:val="0"/>
      <w:marBottom w:val="0"/>
      <w:divBdr>
        <w:top w:val="none" w:sz="0" w:space="0" w:color="auto"/>
        <w:left w:val="none" w:sz="0" w:space="0" w:color="auto"/>
        <w:bottom w:val="none" w:sz="0" w:space="0" w:color="auto"/>
        <w:right w:val="none" w:sz="0" w:space="0" w:color="auto"/>
      </w:divBdr>
    </w:div>
    <w:div w:id="701593580">
      <w:bodyDiv w:val="1"/>
      <w:marLeft w:val="0"/>
      <w:marRight w:val="0"/>
      <w:marTop w:val="0"/>
      <w:marBottom w:val="0"/>
      <w:divBdr>
        <w:top w:val="none" w:sz="0" w:space="0" w:color="auto"/>
        <w:left w:val="none" w:sz="0" w:space="0" w:color="auto"/>
        <w:bottom w:val="none" w:sz="0" w:space="0" w:color="auto"/>
        <w:right w:val="none" w:sz="0" w:space="0" w:color="auto"/>
      </w:divBdr>
    </w:div>
    <w:div w:id="836267948">
      <w:bodyDiv w:val="1"/>
      <w:marLeft w:val="0"/>
      <w:marRight w:val="0"/>
      <w:marTop w:val="0"/>
      <w:marBottom w:val="0"/>
      <w:divBdr>
        <w:top w:val="none" w:sz="0" w:space="0" w:color="auto"/>
        <w:left w:val="none" w:sz="0" w:space="0" w:color="auto"/>
        <w:bottom w:val="none" w:sz="0" w:space="0" w:color="auto"/>
        <w:right w:val="none" w:sz="0" w:space="0" w:color="auto"/>
      </w:divBdr>
    </w:div>
    <w:div w:id="927883983">
      <w:bodyDiv w:val="1"/>
      <w:marLeft w:val="0"/>
      <w:marRight w:val="0"/>
      <w:marTop w:val="0"/>
      <w:marBottom w:val="0"/>
      <w:divBdr>
        <w:top w:val="none" w:sz="0" w:space="0" w:color="auto"/>
        <w:left w:val="none" w:sz="0" w:space="0" w:color="auto"/>
        <w:bottom w:val="none" w:sz="0" w:space="0" w:color="auto"/>
        <w:right w:val="none" w:sz="0" w:space="0" w:color="auto"/>
      </w:divBdr>
    </w:div>
    <w:div w:id="1009064523">
      <w:bodyDiv w:val="1"/>
      <w:marLeft w:val="0"/>
      <w:marRight w:val="0"/>
      <w:marTop w:val="0"/>
      <w:marBottom w:val="0"/>
      <w:divBdr>
        <w:top w:val="none" w:sz="0" w:space="0" w:color="auto"/>
        <w:left w:val="none" w:sz="0" w:space="0" w:color="auto"/>
        <w:bottom w:val="none" w:sz="0" w:space="0" w:color="auto"/>
        <w:right w:val="none" w:sz="0" w:space="0" w:color="auto"/>
      </w:divBdr>
    </w:div>
    <w:div w:id="1038581715">
      <w:bodyDiv w:val="1"/>
      <w:marLeft w:val="0"/>
      <w:marRight w:val="0"/>
      <w:marTop w:val="0"/>
      <w:marBottom w:val="0"/>
      <w:divBdr>
        <w:top w:val="none" w:sz="0" w:space="0" w:color="auto"/>
        <w:left w:val="none" w:sz="0" w:space="0" w:color="auto"/>
        <w:bottom w:val="none" w:sz="0" w:space="0" w:color="auto"/>
        <w:right w:val="none" w:sz="0" w:space="0" w:color="auto"/>
      </w:divBdr>
    </w:div>
    <w:div w:id="1110324057">
      <w:bodyDiv w:val="1"/>
      <w:marLeft w:val="0"/>
      <w:marRight w:val="0"/>
      <w:marTop w:val="0"/>
      <w:marBottom w:val="0"/>
      <w:divBdr>
        <w:top w:val="none" w:sz="0" w:space="0" w:color="auto"/>
        <w:left w:val="none" w:sz="0" w:space="0" w:color="auto"/>
        <w:bottom w:val="none" w:sz="0" w:space="0" w:color="auto"/>
        <w:right w:val="none" w:sz="0" w:space="0" w:color="auto"/>
      </w:divBdr>
    </w:div>
    <w:div w:id="1179661872">
      <w:bodyDiv w:val="1"/>
      <w:marLeft w:val="0"/>
      <w:marRight w:val="0"/>
      <w:marTop w:val="0"/>
      <w:marBottom w:val="0"/>
      <w:divBdr>
        <w:top w:val="none" w:sz="0" w:space="0" w:color="auto"/>
        <w:left w:val="none" w:sz="0" w:space="0" w:color="auto"/>
        <w:bottom w:val="none" w:sz="0" w:space="0" w:color="auto"/>
        <w:right w:val="none" w:sz="0" w:space="0" w:color="auto"/>
      </w:divBdr>
    </w:div>
    <w:div w:id="1220088568">
      <w:bodyDiv w:val="1"/>
      <w:marLeft w:val="0"/>
      <w:marRight w:val="0"/>
      <w:marTop w:val="0"/>
      <w:marBottom w:val="0"/>
      <w:divBdr>
        <w:top w:val="none" w:sz="0" w:space="0" w:color="auto"/>
        <w:left w:val="none" w:sz="0" w:space="0" w:color="auto"/>
        <w:bottom w:val="none" w:sz="0" w:space="0" w:color="auto"/>
        <w:right w:val="none" w:sz="0" w:space="0" w:color="auto"/>
      </w:divBdr>
    </w:div>
    <w:div w:id="1333877806">
      <w:bodyDiv w:val="1"/>
      <w:marLeft w:val="0"/>
      <w:marRight w:val="0"/>
      <w:marTop w:val="0"/>
      <w:marBottom w:val="0"/>
      <w:divBdr>
        <w:top w:val="none" w:sz="0" w:space="0" w:color="auto"/>
        <w:left w:val="none" w:sz="0" w:space="0" w:color="auto"/>
        <w:bottom w:val="none" w:sz="0" w:space="0" w:color="auto"/>
        <w:right w:val="none" w:sz="0" w:space="0" w:color="auto"/>
      </w:divBdr>
    </w:div>
    <w:div w:id="1349872331">
      <w:bodyDiv w:val="1"/>
      <w:marLeft w:val="0"/>
      <w:marRight w:val="0"/>
      <w:marTop w:val="0"/>
      <w:marBottom w:val="0"/>
      <w:divBdr>
        <w:top w:val="none" w:sz="0" w:space="0" w:color="auto"/>
        <w:left w:val="none" w:sz="0" w:space="0" w:color="auto"/>
        <w:bottom w:val="none" w:sz="0" w:space="0" w:color="auto"/>
        <w:right w:val="none" w:sz="0" w:space="0" w:color="auto"/>
      </w:divBdr>
    </w:div>
    <w:div w:id="1352145916">
      <w:bodyDiv w:val="1"/>
      <w:marLeft w:val="0"/>
      <w:marRight w:val="0"/>
      <w:marTop w:val="0"/>
      <w:marBottom w:val="0"/>
      <w:divBdr>
        <w:top w:val="none" w:sz="0" w:space="0" w:color="auto"/>
        <w:left w:val="none" w:sz="0" w:space="0" w:color="auto"/>
        <w:bottom w:val="none" w:sz="0" w:space="0" w:color="auto"/>
        <w:right w:val="none" w:sz="0" w:space="0" w:color="auto"/>
      </w:divBdr>
    </w:div>
    <w:div w:id="1422219990">
      <w:bodyDiv w:val="1"/>
      <w:marLeft w:val="0"/>
      <w:marRight w:val="0"/>
      <w:marTop w:val="0"/>
      <w:marBottom w:val="0"/>
      <w:divBdr>
        <w:top w:val="none" w:sz="0" w:space="0" w:color="auto"/>
        <w:left w:val="none" w:sz="0" w:space="0" w:color="auto"/>
        <w:bottom w:val="none" w:sz="0" w:space="0" w:color="auto"/>
        <w:right w:val="none" w:sz="0" w:space="0" w:color="auto"/>
      </w:divBdr>
    </w:div>
    <w:div w:id="1423145591">
      <w:bodyDiv w:val="1"/>
      <w:marLeft w:val="0"/>
      <w:marRight w:val="0"/>
      <w:marTop w:val="0"/>
      <w:marBottom w:val="0"/>
      <w:divBdr>
        <w:top w:val="none" w:sz="0" w:space="0" w:color="auto"/>
        <w:left w:val="none" w:sz="0" w:space="0" w:color="auto"/>
        <w:bottom w:val="none" w:sz="0" w:space="0" w:color="auto"/>
        <w:right w:val="none" w:sz="0" w:space="0" w:color="auto"/>
      </w:divBdr>
    </w:div>
    <w:div w:id="1424256032">
      <w:bodyDiv w:val="1"/>
      <w:marLeft w:val="0"/>
      <w:marRight w:val="0"/>
      <w:marTop w:val="0"/>
      <w:marBottom w:val="0"/>
      <w:divBdr>
        <w:top w:val="none" w:sz="0" w:space="0" w:color="auto"/>
        <w:left w:val="none" w:sz="0" w:space="0" w:color="auto"/>
        <w:bottom w:val="none" w:sz="0" w:space="0" w:color="auto"/>
        <w:right w:val="none" w:sz="0" w:space="0" w:color="auto"/>
      </w:divBdr>
    </w:div>
    <w:div w:id="1555241331">
      <w:bodyDiv w:val="1"/>
      <w:marLeft w:val="0"/>
      <w:marRight w:val="0"/>
      <w:marTop w:val="0"/>
      <w:marBottom w:val="0"/>
      <w:divBdr>
        <w:top w:val="none" w:sz="0" w:space="0" w:color="auto"/>
        <w:left w:val="none" w:sz="0" w:space="0" w:color="auto"/>
        <w:bottom w:val="none" w:sz="0" w:space="0" w:color="auto"/>
        <w:right w:val="none" w:sz="0" w:space="0" w:color="auto"/>
      </w:divBdr>
    </w:div>
    <w:div w:id="1636718349">
      <w:bodyDiv w:val="1"/>
      <w:marLeft w:val="0"/>
      <w:marRight w:val="0"/>
      <w:marTop w:val="0"/>
      <w:marBottom w:val="0"/>
      <w:divBdr>
        <w:top w:val="none" w:sz="0" w:space="0" w:color="auto"/>
        <w:left w:val="none" w:sz="0" w:space="0" w:color="auto"/>
        <w:bottom w:val="none" w:sz="0" w:space="0" w:color="auto"/>
        <w:right w:val="none" w:sz="0" w:space="0" w:color="auto"/>
      </w:divBdr>
    </w:div>
    <w:div w:id="1689789732">
      <w:bodyDiv w:val="1"/>
      <w:marLeft w:val="0"/>
      <w:marRight w:val="0"/>
      <w:marTop w:val="0"/>
      <w:marBottom w:val="0"/>
      <w:divBdr>
        <w:top w:val="none" w:sz="0" w:space="0" w:color="auto"/>
        <w:left w:val="none" w:sz="0" w:space="0" w:color="auto"/>
        <w:bottom w:val="none" w:sz="0" w:space="0" w:color="auto"/>
        <w:right w:val="none" w:sz="0" w:space="0" w:color="auto"/>
      </w:divBdr>
    </w:div>
    <w:div w:id="1809085863">
      <w:bodyDiv w:val="1"/>
      <w:marLeft w:val="0"/>
      <w:marRight w:val="0"/>
      <w:marTop w:val="0"/>
      <w:marBottom w:val="0"/>
      <w:divBdr>
        <w:top w:val="none" w:sz="0" w:space="0" w:color="auto"/>
        <w:left w:val="none" w:sz="0" w:space="0" w:color="auto"/>
        <w:bottom w:val="none" w:sz="0" w:space="0" w:color="auto"/>
        <w:right w:val="none" w:sz="0" w:space="0" w:color="auto"/>
      </w:divBdr>
    </w:div>
    <w:div w:id="1976593350">
      <w:bodyDiv w:val="1"/>
      <w:marLeft w:val="0"/>
      <w:marRight w:val="0"/>
      <w:marTop w:val="0"/>
      <w:marBottom w:val="0"/>
      <w:divBdr>
        <w:top w:val="none" w:sz="0" w:space="0" w:color="auto"/>
        <w:left w:val="none" w:sz="0" w:space="0" w:color="auto"/>
        <w:bottom w:val="none" w:sz="0" w:space="0" w:color="auto"/>
        <w:right w:val="none" w:sz="0" w:space="0" w:color="auto"/>
      </w:divBdr>
    </w:div>
    <w:div w:id="1984235172">
      <w:bodyDiv w:val="1"/>
      <w:marLeft w:val="0"/>
      <w:marRight w:val="0"/>
      <w:marTop w:val="0"/>
      <w:marBottom w:val="0"/>
      <w:divBdr>
        <w:top w:val="none" w:sz="0" w:space="0" w:color="auto"/>
        <w:left w:val="none" w:sz="0" w:space="0" w:color="auto"/>
        <w:bottom w:val="none" w:sz="0" w:space="0" w:color="auto"/>
        <w:right w:val="none" w:sz="0" w:space="0" w:color="auto"/>
      </w:divBdr>
    </w:div>
    <w:div w:id="2080515168">
      <w:bodyDiv w:val="1"/>
      <w:marLeft w:val="0"/>
      <w:marRight w:val="0"/>
      <w:marTop w:val="0"/>
      <w:marBottom w:val="0"/>
      <w:divBdr>
        <w:top w:val="none" w:sz="0" w:space="0" w:color="auto"/>
        <w:left w:val="none" w:sz="0" w:space="0" w:color="auto"/>
        <w:bottom w:val="none" w:sz="0" w:space="0" w:color="auto"/>
        <w:right w:val="none" w:sz="0" w:space="0" w:color="auto"/>
      </w:divBdr>
    </w:div>
    <w:div w:id="2119447000">
      <w:bodyDiv w:val="1"/>
      <w:marLeft w:val="0"/>
      <w:marRight w:val="0"/>
      <w:marTop w:val="0"/>
      <w:marBottom w:val="0"/>
      <w:divBdr>
        <w:top w:val="none" w:sz="0" w:space="0" w:color="auto"/>
        <w:left w:val="none" w:sz="0" w:space="0" w:color="auto"/>
        <w:bottom w:val="none" w:sz="0" w:space="0" w:color="auto"/>
        <w:right w:val="none" w:sz="0" w:space="0" w:color="auto"/>
      </w:divBdr>
    </w:div>
    <w:div w:id="21426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184&amp;date=24.10.2023" TargetMode="External"/><Relationship Id="rId13" Type="http://schemas.openxmlformats.org/officeDocument/2006/relationships/hyperlink" Target="https://login.consultant.ru/link/?req=doc&amp;base=RLAW188&amp;n=109067&amp;dst=101515&amp;field=134&amp;date=01.08.2024" TargetMode="External"/><Relationship Id="rId18" Type="http://schemas.openxmlformats.org/officeDocument/2006/relationships/hyperlink" Target="https://login.consultant.ru/link/?req=doc&amp;base=RLAW188&amp;n=109067&amp;dst=101516&amp;field=134&amp;date=01.08.202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LAW188&amp;n=109067&amp;dst=101515&amp;field=134&amp;date=01.08.2024" TargetMode="External"/><Relationship Id="rId7" Type="http://schemas.openxmlformats.org/officeDocument/2006/relationships/endnotes" Target="endnotes.xml"/><Relationship Id="rId12" Type="http://schemas.openxmlformats.org/officeDocument/2006/relationships/hyperlink" Target="https://login.consultant.ru/link/?req=doc&amp;base=RLAW188&amp;n=109067&amp;dst=101516&amp;field=134&amp;date=01.08.2024" TargetMode="External"/><Relationship Id="rId17" Type="http://schemas.openxmlformats.org/officeDocument/2006/relationships/hyperlink" Target="https://login.consultant.ru/link/?req=doc&amp;base=RLAW188&amp;n=109067&amp;dst=101515&amp;field=134&amp;date=01.08.202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188&amp;n=109067&amp;dst=101516&amp;field=134&amp;date=01.08.2024" TargetMode="External"/><Relationship Id="rId20" Type="http://schemas.openxmlformats.org/officeDocument/2006/relationships/hyperlink" Target="https://login.consultant.ru/link/?req=doc&amp;base=RLAW188&amp;n=109067&amp;dst=101516&amp;field=134&amp;date=01.08.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88&amp;n=109067&amp;dst=101515&amp;field=134&amp;date=01.08.202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RLAW188&amp;n=109067&amp;dst=101515&amp;field=134&amp;date=01.08.2024" TargetMode="External"/><Relationship Id="rId23" Type="http://schemas.openxmlformats.org/officeDocument/2006/relationships/header" Target="header1.xml"/><Relationship Id="rId10" Type="http://schemas.openxmlformats.org/officeDocument/2006/relationships/hyperlink" Target="https://login.consultant.ru/link/?req=doc&amp;base=LAW&amp;n=439084&amp;dst=100127&amp;field=134&amp;date=23.01.2025" TargetMode="External"/><Relationship Id="rId19" Type="http://schemas.openxmlformats.org/officeDocument/2006/relationships/hyperlink" Target="https://login.consultant.ru/link/?req=doc&amp;base=RLAW188&amp;n=109067&amp;dst=101515&amp;field=134&amp;date=01.08.2024" TargetMode="External"/><Relationship Id="rId4" Type="http://schemas.openxmlformats.org/officeDocument/2006/relationships/settings" Target="settings.xml"/><Relationship Id="rId9" Type="http://schemas.openxmlformats.org/officeDocument/2006/relationships/hyperlink" Target="https://login.consultant.ru/link/?req=doc&amp;base=LAW&amp;n=483130&amp;dst=5769&amp;field=134&amp;date=10.02.2025" TargetMode="External"/><Relationship Id="rId14" Type="http://schemas.openxmlformats.org/officeDocument/2006/relationships/hyperlink" Target="https://login.consultant.ru/link/?req=doc&amp;base=RLAW188&amp;n=109067&amp;dst=101516&amp;field=134&amp;date=01.08.2024" TargetMode="External"/><Relationship Id="rId22" Type="http://schemas.openxmlformats.org/officeDocument/2006/relationships/hyperlink" Target="https://login.consultant.ru/link/?req=doc&amp;base=RLAW188&amp;n=109067&amp;dst=101516&amp;field=134&amp;date=01.08.2024"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E718-ADD4-4502-84E4-D57B4F13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1771</TotalTime>
  <Pages>17</Pages>
  <Words>5782</Words>
  <Characters>32958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Яковлевна Амзаракова</cp:lastModifiedBy>
  <cp:revision>184</cp:revision>
  <cp:lastPrinted>2025-02-07T08:20:00Z</cp:lastPrinted>
  <dcterms:created xsi:type="dcterms:W3CDTF">2025-01-22T08:25:00Z</dcterms:created>
  <dcterms:modified xsi:type="dcterms:W3CDTF">2025-02-20T03:23:00Z</dcterms:modified>
  <cp:version>726502</cp:version>
</cp:coreProperties>
</file>